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0D9" w:rsidRDefault="002F5F9A" w:rsidP="002F5F9A">
      <w:pPr>
        <w:pStyle w:val="ConsPlusTitle"/>
        <w:rPr>
          <w:sz w:val="18"/>
          <w:szCs w:val="18"/>
        </w:rPr>
      </w:pPr>
      <w:r w:rsidRPr="002F5F9A">
        <w:rPr>
          <w:noProof/>
          <w:sz w:val="18"/>
          <w:szCs w:val="18"/>
        </w:rPr>
        <w:drawing>
          <wp:inline distT="0" distB="0" distL="0" distR="0" wp14:anchorId="3EDF2E42" wp14:editId="4754A319">
            <wp:extent cx="2457450" cy="447675"/>
            <wp:effectExtent l="0" t="0" r="0" b="9525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121" cy="44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01B" w:rsidRPr="002F5F9A" w:rsidRDefault="00F2001B" w:rsidP="002F5F9A">
      <w:pPr>
        <w:pStyle w:val="ConsPlusTitle"/>
        <w:rPr>
          <w:sz w:val="18"/>
          <w:szCs w:val="18"/>
        </w:rPr>
      </w:pPr>
    </w:p>
    <w:p w:rsidR="00D6788A" w:rsidRPr="002F5F9A" w:rsidRDefault="00D6788A">
      <w:pPr>
        <w:pStyle w:val="ConsPlusTitle"/>
        <w:jc w:val="center"/>
        <w:rPr>
          <w:sz w:val="18"/>
          <w:szCs w:val="18"/>
        </w:rPr>
      </w:pPr>
      <w:r w:rsidRPr="002F5F9A">
        <w:rPr>
          <w:sz w:val="18"/>
          <w:szCs w:val="18"/>
        </w:rPr>
        <w:t xml:space="preserve">ДОГОВОР </w:t>
      </w:r>
    </w:p>
    <w:p w:rsidR="0086674C" w:rsidRPr="002F5F9A" w:rsidRDefault="0086674C" w:rsidP="002F5F9A">
      <w:pPr>
        <w:pStyle w:val="ConsPlusTitle"/>
        <w:jc w:val="center"/>
        <w:rPr>
          <w:sz w:val="18"/>
          <w:szCs w:val="18"/>
        </w:rPr>
      </w:pPr>
      <w:r w:rsidRPr="002F5F9A">
        <w:rPr>
          <w:sz w:val="18"/>
          <w:szCs w:val="18"/>
        </w:rPr>
        <w:t>О расчетно-кассовом обслуживании брокера №</w:t>
      </w:r>
    </w:p>
    <w:p w:rsidR="0086674C" w:rsidRPr="002F5F9A" w:rsidRDefault="000B3BC1">
      <w:pPr>
        <w:pStyle w:val="ConsPlusTitle"/>
        <w:jc w:val="center"/>
        <w:rPr>
          <w:sz w:val="18"/>
          <w:szCs w:val="18"/>
        </w:rPr>
      </w:pPr>
      <w:r w:rsidRPr="002F5F9A">
        <w:rPr>
          <w:sz w:val="18"/>
          <w:szCs w:val="18"/>
        </w:rPr>
        <w:t xml:space="preserve">(специальные брокерские </w:t>
      </w:r>
      <w:r w:rsidR="0086674C" w:rsidRPr="002F5F9A">
        <w:rPr>
          <w:sz w:val="18"/>
          <w:szCs w:val="18"/>
        </w:rPr>
        <w:t>счет</w:t>
      </w:r>
      <w:r w:rsidRPr="002F5F9A">
        <w:rPr>
          <w:sz w:val="18"/>
          <w:szCs w:val="18"/>
        </w:rPr>
        <w:t>а</w:t>
      </w:r>
      <w:r w:rsidR="0086674C" w:rsidRPr="002F5F9A">
        <w:rPr>
          <w:sz w:val="18"/>
          <w:szCs w:val="18"/>
        </w:rPr>
        <w:t>)</w:t>
      </w:r>
    </w:p>
    <w:p w:rsidR="00D6788A" w:rsidRPr="002F5F9A" w:rsidRDefault="00D6788A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945"/>
        <w:gridCol w:w="5090"/>
      </w:tblGrid>
      <w:tr w:rsidR="00D6788A" w:rsidRPr="002F5F9A">
        <w:trPr>
          <w:trHeight w:val="366"/>
        </w:trPr>
        <w:tc>
          <w:tcPr>
            <w:tcW w:w="2464" w:type="pct"/>
          </w:tcPr>
          <w:p w:rsidR="00D6788A" w:rsidRPr="002F5F9A" w:rsidRDefault="00E530D9">
            <w:pPr>
              <w:pStyle w:val="a7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  <w:r w:rsidRPr="002F5F9A">
              <w:rPr>
                <w:rFonts w:ascii="Arial" w:hAnsi="Arial" w:cs="Arial"/>
                <w:sz w:val="18"/>
                <w:szCs w:val="18"/>
              </w:rPr>
              <w:t>г. Москва</w:t>
            </w:r>
          </w:p>
        </w:tc>
        <w:tc>
          <w:tcPr>
            <w:tcW w:w="2536" w:type="pct"/>
          </w:tcPr>
          <w:p w:rsidR="00D6788A" w:rsidRPr="002F5F9A" w:rsidRDefault="00D225B2" w:rsidP="00BC4AE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F5F9A">
              <w:rPr>
                <w:rFonts w:ascii="Arial" w:hAnsi="Arial" w:cs="Arial"/>
                <w:sz w:val="18"/>
                <w:szCs w:val="18"/>
              </w:rPr>
              <w:t xml:space="preserve"> «_____»__</w:t>
            </w:r>
            <w:r w:rsidR="00AA07E0" w:rsidRPr="002F5F9A">
              <w:rPr>
                <w:rFonts w:ascii="Arial" w:hAnsi="Arial" w:cs="Arial"/>
                <w:sz w:val="18"/>
                <w:szCs w:val="18"/>
                <w:lang w:val="en-US"/>
              </w:rPr>
              <w:t>_______</w:t>
            </w:r>
            <w:r w:rsidRPr="002F5F9A">
              <w:rPr>
                <w:rFonts w:ascii="Arial" w:hAnsi="Arial" w:cs="Arial"/>
                <w:sz w:val="18"/>
                <w:szCs w:val="18"/>
              </w:rPr>
              <w:t>___</w:t>
            </w:r>
            <w:r w:rsidR="00BC4AEA" w:rsidRPr="002F5F9A">
              <w:rPr>
                <w:rFonts w:ascii="Arial" w:hAnsi="Arial" w:cs="Arial"/>
                <w:sz w:val="18"/>
                <w:szCs w:val="18"/>
              </w:rPr>
              <w:t>__ 20___г.</w:t>
            </w:r>
          </w:p>
        </w:tc>
      </w:tr>
    </w:tbl>
    <w:p w:rsidR="00EB72E4" w:rsidRPr="005B5449" w:rsidRDefault="00667C52" w:rsidP="00EB72E4">
      <w:pPr>
        <w:pStyle w:val="ConsPlusNormal"/>
        <w:ind w:firstLine="540"/>
        <w:jc w:val="both"/>
        <w:rPr>
          <w:sz w:val="18"/>
          <w:szCs w:val="18"/>
        </w:rPr>
      </w:pPr>
      <w:r w:rsidRPr="007550EE">
        <w:rPr>
          <w:sz w:val="18"/>
          <w:szCs w:val="18"/>
        </w:rPr>
        <w:t>Общество с ограниченной ответственностью Банк «</w:t>
      </w:r>
      <w:proofErr w:type="spellStart"/>
      <w:r w:rsidRPr="007550EE">
        <w:rPr>
          <w:sz w:val="18"/>
          <w:szCs w:val="18"/>
        </w:rPr>
        <w:t>Фридом</w:t>
      </w:r>
      <w:proofErr w:type="spellEnd"/>
      <w:r w:rsidRPr="007550EE">
        <w:rPr>
          <w:sz w:val="18"/>
          <w:szCs w:val="18"/>
        </w:rPr>
        <w:t xml:space="preserve"> </w:t>
      </w:r>
      <w:proofErr w:type="spellStart"/>
      <w:r w:rsidRPr="007550EE">
        <w:rPr>
          <w:sz w:val="18"/>
          <w:szCs w:val="18"/>
        </w:rPr>
        <w:t>Финанс</w:t>
      </w:r>
      <w:proofErr w:type="spellEnd"/>
      <w:r w:rsidRPr="007550EE">
        <w:rPr>
          <w:sz w:val="18"/>
          <w:szCs w:val="18"/>
        </w:rPr>
        <w:t>» (ООО «ФФИН Банк»), именуемы</w:t>
      </w:r>
      <w:r w:rsidR="007550EE" w:rsidRPr="007550EE">
        <w:rPr>
          <w:sz w:val="18"/>
          <w:szCs w:val="18"/>
        </w:rPr>
        <w:t>й в дальнейшем «Банк», , в лице</w:t>
      </w:r>
      <w:bookmarkStart w:id="0" w:name="_GoBack"/>
      <w:bookmarkEnd w:id="0"/>
      <w:r w:rsidR="00EB72E4" w:rsidRPr="005B5449">
        <w:rPr>
          <w:sz w:val="18"/>
          <w:szCs w:val="18"/>
        </w:rPr>
        <w:t xml:space="preserve"> </w:t>
      </w:r>
      <w:r w:rsidR="00EB72E4" w:rsidRPr="00BC7956">
        <w:rPr>
          <w:sz w:val="18"/>
          <w:szCs w:val="18"/>
        </w:rPr>
        <w:t>_____</w:t>
      </w:r>
      <w:r w:rsidR="00EB72E4" w:rsidRPr="00EC3592">
        <w:rPr>
          <w:sz w:val="18"/>
          <w:szCs w:val="18"/>
        </w:rPr>
        <w:t>___________________________________________________________________</w:t>
      </w:r>
      <w:r>
        <w:rPr>
          <w:sz w:val="18"/>
          <w:szCs w:val="18"/>
        </w:rPr>
        <w:t>_____</w:t>
      </w:r>
      <w:r w:rsidR="00EB72E4" w:rsidRPr="005B5449">
        <w:rPr>
          <w:sz w:val="18"/>
          <w:szCs w:val="18"/>
        </w:rPr>
        <w:t xml:space="preserve">, действующего (-ей) на основании </w:t>
      </w:r>
      <w:r w:rsidR="00EB72E4" w:rsidRPr="00BC7956">
        <w:rPr>
          <w:sz w:val="18"/>
          <w:szCs w:val="18"/>
        </w:rPr>
        <w:t>________</w:t>
      </w:r>
      <w:r w:rsidR="00EB72E4">
        <w:rPr>
          <w:sz w:val="18"/>
          <w:szCs w:val="18"/>
        </w:rPr>
        <w:t>____________</w:t>
      </w:r>
      <w:r w:rsidR="00EB72E4" w:rsidRPr="00EC3592">
        <w:rPr>
          <w:sz w:val="18"/>
          <w:szCs w:val="18"/>
        </w:rPr>
        <w:t>____</w:t>
      </w:r>
      <w:r w:rsidR="00EB72E4" w:rsidRPr="00BC7956">
        <w:rPr>
          <w:sz w:val="18"/>
          <w:szCs w:val="18"/>
        </w:rPr>
        <w:t>______</w:t>
      </w:r>
      <w:r w:rsidR="00EB72E4" w:rsidRPr="00A24D9F">
        <w:rPr>
          <w:sz w:val="18"/>
          <w:szCs w:val="18"/>
        </w:rPr>
        <w:t>______________________________________</w:t>
      </w:r>
      <w:r w:rsidR="00EB72E4" w:rsidRPr="00BC7956">
        <w:rPr>
          <w:sz w:val="18"/>
          <w:szCs w:val="18"/>
        </w:rPr>
        <w:t>_</w:t>
      </w:r>
      <w:r w:rsidR="00EB72E4" w:rsidRPr="005B5449">
        <w:rPr>
          <w:sz w:val="18"/>
          <w:szCs w:val="18"/>
        </w:rPr>
        <w:t>, с одной стороны, и ________</w:t>
      </w:r>
      <w:r w:rsidR="00EB72E4" w:rsidRPr="00EC3592">
        <w:rPr>
          <w:sz w:val="18"/>
          <w:szCs w:val="18"/>
        </w:rPr>
        <w:t>___________</w:t>
      </w:r>
      <w:r w:rsidR="00EB72E4" w:rsidRPr="00A24D9F">
        <w:rPr>
          <w:sz w:val="18"/>
          <w:szCs w:val="18"/>
        </w:rPr>
        <w:t>_____________________________________________</w:t>
      </w:r>
      <w:r w:rsidR="00EB72E4" w:rsidRPr="00EC3592">
        <w:rPr>
          <w:sz w:val="18"/>
          <w:szCs w:val="18"/>
        </w:rPr>
        <w:t>____</w:t>
      </w:r>
      <w:r w:rsidR="00EB72E4">
        <w:rPr>
          <w:sz w:val="18"/>
          <w:szCs w:val="18"/>
        </w:rPr>
        <w:t>_____________</w:t>
      </w:r>
      <w:r w:rsidR="00EB72E4" w:rsidRPr="005B5449">
        <w:rPr>
          <w:sz w:val="18"/>
          <w:szCs w:val="18"/>
        </w:rPr>
        <w:t xml:space="preserve">_, именуемое в дальнейшем «Клиент», в лице </w:t>
      </w:r>
      <w:r w:rsidR="00EB72E4" w:rsidRPr="00F93FD8">
        <w:rPr>
          <w:sz w:val="18"/>
          <w:szCs w:val="18"/>
        </w:rPr>
        <w:t>_</w:t>
      </w:r>
      <w:r w:rsidR="00EB72E4">
        <w:rPr>
          <w:sz w:val="18"/>
          <w:szCs w:val="18"/>
        </w:rPr>
        <w:t>_________________________________________________________________________</w:t>
      </w:r>
      <w:r w:rsidR="00EB72E4" w:rsidRPr="005B5449">
        <w:rPr>
          <w:sz w:val="18"/>
          <w:szCs w:val="18"/>
        </w:rPr>
        <w:t xml:space="preserve"> г-на (г-жи)______</w:t>
      </w:r>
      <w:r w:rsidR="00EB72E4" w:rsidRPr="00EC3592">
        <w:rPr>
          <w:sz w:val="18"/>
          <w:szCs w:val="18"/>
        </w:rPr>
        <w:t>___________________</w:t>
      </w:r>
      <w:r w:rsidR="00EB72E4" w:rsidRPr="00A24D9F">
        <w:rPr>
          <w:sz w:val="18"/>
          <w:szCs w:val="18"/>
        </w:rPr>
        <w:t>_________</w:t>
      </w:r>
      <w:r w:rsidR="00EB72E4" w:rsidRPr="00EC3592">
        <w:rPr>
          <w:sz w:val="18"/>
          <w:szCs w:val="18"/>
        </w:rPr>
        <w:t>_____________</w:t>
      </w:r>
      <w:r w:rsidR="00EB72E4" w:rsidRPr="005B5449">
        <w:rPr>
          <w:sz w:val="18"/>
          <w:szCs w:val="18"/>
        </w:rPr>
        <w:t>________________________________, действующего (-ей) на основании ______________________, с другой стороны, заключили настоящий договор о нижеследующем:</w:t>
      </w:r>
    </w:p>
    <w:p w:rsidR="002F5F9A" w:rsidRDefault="002F5F9A">
      <w:pPr>
        <w:pStyle w:val="ConsPlusNormal"/>
        <w:ind w:firstLine="0"/>
        <w:jc w:val="center"/>
        <w:rPr>
          <w:b/>
          <w:sz w:val="18"/>
          <w:szCs w:val="18"/>
        </w:rPr>
      </w:pPr>
    </w:p>
    <w:p w:rsidR="00D6788A" w:rsidRPr="002F5F9A" w:rsidRDefault="00D6788A">
      <w:pPr>
        <w:pStyle w:val="ConsPlusNormal"/>
        <w:ind w:firstLine="0"/>
        <w:jc w:val="center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1. ПРЕДМЕТ ДОГОВОРА</w:t>
      </w:r>
    </w:p>
    <w:p w:rsidR="00BF1A17" w:rsidRPr="002F5F9A" w:rsidRDefault="00BF1A17">
      <w:pPr>
        <w:pStyle w:val="ConsPlusNormal"/>
        <w:ind w:firstLine="0"/>
        <w:jc w:val="center"/>
        <w:rPr>
          <w:b/>
          <w:sz w:val="18"/>
          <w:szCs w:val="18"/>
        </w:rPr>
      </w:pPr>
    </w:p>
    <w:p w:rsidR="004E0D13" w:rsidRDefault="00D6788A" w:rsidP="002F5F9A">
      <w:pPr>
        <w:pStyle w:val="ConsPlusNormal"/>
        <w:numPr>
          <w:ilvl w:val="1"/>
          <w:numId w:val="2"/>
        </w:numPr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Банк открывает Клиенту </w:t>
      </w:r>
      <w:r w:rsidR="00C94C24" w:rsidRPr="002F5F9A">
        <w:rPr>
          <w:sz w:val="18"/>
          <w:szCs w:val="18"/>
        </w:rPr>
        <w:t>Счет №</w:t>
      </w:r>
      <w:r w:rsidR="004E0D13" w:rsidRPr="002F5F9A">
        <w:rPr>
          <w:sz w:val="18"/>
          <w:szCs w:val="18"/>
        </w:rPr>
        <w:t>:</w:t>
      </w:r>
    </w:p>
    <w:p w:rsidR="002F5F9A" w:rsidRPr="002F5F9A" w:rsidRDefault="002F5F9A" w:rsidP="002F5F9A">
      <w:pPr>
        <w:pStyle w:val="ConsPlusNormal"/>
        <w:ind w:left="900" w:firstLine="0"/>
        <w:jc w:val="both"/>
        <w:rPr>
          <w:sz w:val="18"/>
          <w:szCs w:val="1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4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2F5F9A" w:rsidRPr="00965EE0" w:rsidTr="00947098">
        <w:trPr>
          <w:trHeight w:val="57"/>
        </w:trPr>
        <w:tc>
          <w:tcPr>
            <w:tcW w:w="4248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6"/>
                <w:szCs w:val="16"/>
              </w:rPr>
            </w:pPr>
            <w:r w:rsidRPr="002F5F9A">
              <w:rPr>
                <w:sz w:val="16"/>
                <w:szCs w:val="16"/>
              </w:rPr>
              <w:t>Специальный брокерский счет в Российских рублях</w:t>
            </w: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EB72E4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2F5F9A" w:rsidRPr="00965EE0" w:rsidTr="00947098">
        <w:trPr>
          <w:trHeight w:val="56"/>
        </w:trPr>
        <w:tc>
          <w:tcPr>
            <w:tcW w:w="4248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6"/>
                <w:szCs w:val="16"/>
              </w:rPr>
            </w:pPr>
            <w:r w:rsidRPr="002F5F9A">
              <w:rPr>
                <w:sz w:val="16"/>
                <w:szCs w:val="16"/>
              </w:rPr>
              <w:t>Специальный брокерский счет в долларах США</w:t>
            </w: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</w:tr>
      <w:tr w:rsidR="002F5F9A" w:rsidRPr="00965EE0" w:rsidTr="00947098">
        <w:trPr>
          <w:trHeight w:val="56"/>
        </w:trPr>
        <w:tc>
          <w:tcPr>
            <w:tcW w:w="4248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6"/>
                <w:szCs w:val="16"/>
              </w:rPr>
            </w:pPr>
            <w:r w:rsidRPr="002F5F9A">
              <w:rPr>
                <w:sz w:val="16"/>
                <w:szCs w:val="16"/>
              </w:rPr>
              <w:t xml:space="preserve">Специальный брокерский счет в </w:t>
            </w:r>
            <w:r>
              <w:rPr>
                <w:sz w:val="16"/>
                <w:szCs w:val="16"/>
              </w:rPr>
              <w:t>Евро</w:t>
            </w: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  <w:tc>
          <w:tcPr>
            <w:tcW w:w="284" w:type="dxa"/>
          </w:tcPr>
          <w:p w:rsidR="002F5F9A" w:rsidRPr="002F5F9A" w:rsidRDefault="002F5F9A" w:rsidP="002F5F9A">
            <w:pPr>
              <w:pStyle w:val="ConsPlusNormal"/>
              <w:spacing w:before="60" w:after="60"/>
              <w:ind w:firstLine="0"/>
              <w:jc w:val="both"/>
              <w:rPr>
                <w:sz w:val="18"/>
                <w:szCs w:val="18"/>
              </w:rPr>
            </w:pPr>
          </w:p>
        </w:tc>
      </w:tr>
    </w:tbl>
    <w:p w:rsidR="004E0D13" w:rsidRDefault="004E0D13">
      <w:pPr>
        <w:pStyle w:val="ConsPlusNormal"/>
        <w:ind w:firstLine="540"/>
        <w:jc w:val="both"/>
        <w:rPr>
          <w:sz w:val="18"/>
          <w:szCs w:val="18"/>
        </w:rPr>
      </w:pPr>
    </w:p>
    <w:p w:rsidR="002F5F9A" w:rsidRPr="002F5F9A" w:rsidRDefault="002F5F9A">
      <w:pPr>
        <w:pStyle w:val="ConsPlusNormal"/>
        <w:ind w:firstLine="540"/>
        <w:jc w:val="both"/>
        <w:rPr>
          <w:sz w:val="18"/>
          <w:szCs w:val="18"/>
        </w:rPr>
      </w:pPr>
    </w:p>
    <w:p w:rsidR="003D29E8" w:rsidRPr="002F5F9A" w:rsidRDefault="003E119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в</w:t>
      </w:r>
      <w:r w:rsidR="00E41D48" w:rsidRPr="002F5F9A">
        <w:rPr>
          <w:sz w:val="18"/>
          <w:szCs w:val="18"/>
        </w:rPr>
        <w:t xml:space="preserve"> качестве специальных брокерских счетов (далее по тексту – «Счет») на основании Договора и по </w:t>
      </w:r>
      <w:r w:rsidR="00C94C24" w:rsidRPr="002F5F9A">
        <w:rPr>
          <w:sz w:val="18"/>
          <w:szCs w:val="18"/>
        </w:rPr>
        <w:t>представлении Клиентом Банку</w:t>
      </w:r>
      <w:r w:rsidR="00E41D48" w:rsidRPr="002F5F9A">
        <w:rPr>
          <w:sz w:val="18"/>
          <w:szCs w:val="18"/>
        </w:rPr>
        <w:t xml:space="preserve"> комплекта документов, определяемого </w:t>
      </w:r>
      <w:proofErr w:type="gramStart"/>
      <w:r w:rsidR="00E41D48" w:rsidRPr="002F5F9A">
        <w:rPr>
          <w:sz w:val="18"/>
          <w:szCs w:val="18"/>
        </w:rPr>
        <w:t xml:space="preserve">Банком </w:t>
      </w:r>
      <w:r w:rsidR="006D6539" w:rsidRPr="002F5F9A">
        <w:rPr>
          <w:sz w:val="18"/>
          <w:szCs w:val="18"/>
        </w:rPr>
        <w:t xml:space="preserve"> </w:t>
      </w:r>
      <w:r w:rsidR="00E41D48" w:rsidRPr="002F5F9A">
        <w:rPr>
          <w:sz w:val="18"/>
          <w:szCs w:val="18"/>
        </w:rPr>
        <w:t>в</w:t>
      </w:r>
      <w:proofErr w:type="gramEnd"/>
      <w:r w:rsidR="00E41D48" w:rsidRPr="002F5F9A">
        <w:rPr>
          <w:sz w:val="18"/>
          <w:szCs w:val="18"/>
        </w:rPr>
        <w:t xml:space="preserve"> соответствии  с действующим законодательством РФ и необходимого для открытия Счета </w:t>
      </w:r>
      <w:r w:rsidR="00D6788A" w:rsidRPr="002F5F9A">
        <w:rPr>
          <w:sz w:val="18"/>
          <w:szCs w:val="18"/>
        </w:rPr>
        <w:t xml:space="preserve">и </w:t>
      </w:r>
      <w:r w:rsidR="00E41D48" w:rsidRPr="002F5F9A">
        <w:rPr>
          <w:sz w:val="18"/>
          <w:szCs w:val="18"/>
        </w:rPr>
        <w:t xml:space="preserve">обязуется осуществлять </w:t>
      </w:r>
      <w:r w:rsidR="00D6788A" w:rsidRPr="002F5F9A">
        <w:rPr>
          <w:sz w:val="18"/>
          <w:szCs w:val="18"/>
        </w:rPr>
        <w:t>расчетно-кассовое обслуживание</w:t>
      </w:r>
      <w:r w:rsidR="00E41D48" w:rsidRPr="002F5F9A">
        <w:rPr>
          <w:sz w:val="18"/>
          <w:szCs w:val="18"/>
        </w:rPr>
        <w:t xml:space="preserve"> Клиента</w:t>
      </w:r>
      <w:r w:rsidRPr="002F5F9A">
        <w:rPr>
          <w:sz w:val="18"/>
          <w:szCs w:val="18"/>
        </w:rPr>
        <w:t xml:space="preserve">: </w:t>
      </w:r>
      <w:r w:rsidR="00E41D48" w:rsidRPr="002F5F9A">
        <w:rPr>
          <w:sz w:val="18"/>
          <w:szCs w:val="18"/>
        </w:rPr>
        <w:t xml:space="preserve">принимать и зачислять поступающие на Счет рублевые (валютные) денежные средства, выполнять распоряжения Клиента о перечислении и выдаче соответствующих сумм со Счета </w:t>
      </w:r>
      <w:r w:rsidR="003D29E8" w:rsidRPr="002F5F9A">
        <w:rPr>
          <w:sz w:val="18"/>
          <w:szCs w:val="18"/>
        </w:rPr>
        <w:t>.</w:t>
      </w:r>
    </w:p>
    <w:p w:rsidR="00D6788A" w:rsidRPr="002F5F9A" w:rsidRDefault="00D6788A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 Клиент принимает и оплачивает услуги Банка</w:t>
      </w:r>
      <w:r w:rsidR="003D29E8" w:rsidRPr="002F5F9A">
        <w:rPr>
          <w:sz w:val="18"/>
          <w:szCs w:val="18"/>
        </w:rPr>
        <w:t xml:space="preserve"> за совершение операций с </w:t>
      </w:r>
      <w:r w:rsidR="00C94C24" w:rsidRPr="002F5F9A">
        <w:rPr>
          <w:sz w:val="18"/>
          <w:szCs w:val="18"/>
        </w:rPr>
        <w:t>использованием Счета</w:t>
      </w:r>
      <w:r w:rsidR="003D29E8" w:rsidRPr="002F5F9A">
        <w:rPr>
          <w:sz w:val="18"/>
          <w:szCs w:val="18"/>
        </w:rPr>
        <w:t xml:space="preserve"> со своего расчетного счета № </w:t>
      </w:r>
      <w:r w:rsidR="006776A9">
        <w:rPr>
          <w:sz w:val="18"/>
          <w:szCs w:val="18"/>
        </w:rPr>
        <w:t>_________________________________________________________________</w:t>
      </w:r>
      <w:r w:rsidR="003D29E8" w:rsidRPr="002F5F9A">
        <w:rPr>
          <w:sz w:val="18"/>
          <w:szCs w:val="18"/>
        </w:rPr>
        <w:t>, открытом в Банке.</w:t>
      </w:r>
    </w:p>
    <w:p w:rsidR="001D7815" w:rsidRPr="002F5F9A" w:rsidRDefault="00D6788A" w:rsidP="001D781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1.</w:t>
      </w:r>
      <w:proofErr w:type="gramStart"/>
      <w:r w:rsidRPr="002F5F9A">
        <w:rPr>
          <w:sz w:val="18"/>
          <w:szCs w:val="18"/>
        </w:rPr>
        <w:t>2.</w:t>
      </w:r>
      <w:r w:rsidR="001D7815" w:rsidRPr="002F5F9A">
        <w:rPr>
          <w:sz w:val="18"/>
          <w:szCs w:val="18"/>
        </w:rPr>
        <w:t>Термины</w:t>
      </w:r>
      <w:proofErr w:type="gramEnd"/>
      <w:r w:rsidR="001D7815" w:rsidRPr="002F5F9A">
        <w:rPr>
          <w:sz w:val="18"/>
          <w:szCs w:val="18"/>
        </w:rPr>
        <w:t>, применяемые в Договоре:</w:t>
      </w:r>
    </w:p>
    <w:p w:rsidR="001D7815" w:rsidRPr="002F5F9A" w:rsidRDefault="001D7815" w:rsidP="001D781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«банковский день» - </w:t>
      </w:r>
      <w:r w:rsidR="00C94C24" w:rsidRPr="002F5F9A">
        <w:rPr>
          <w:sz w:val="18"/>
          <w:szCs w:val="18"/>
        </w:rPr>
        <w:t xml:space="preserve">установленный </w:t>
      </w:r>
      <w:proofErr w:type="gramStart"/>
      <w:r w:rsidR="00C94C24" w:rsidRPr="002F5F9A">
        <w:rPr>
          <w:sz w:val="18"/>
          <w:szCs w:val="18"/>
        </w:rPr>
        <w:t>Банком</w:t>
      </w:r>
      <w:r w:rsidRPr="002F5F9A">
        <w:rPr>
          <w:sz w:val="18"/>
          <w:szCs w:val="18"/>
        </w:rPr>
        <w:t xml:space="preserve">  период</w:t>
      </w:r>
      <w:proofErr w:type="gramEnd"/>
      <w:r w:rsidRPr="002F5F9A">
        <w:rPr>
          <w:sz w:val="18"/>
          <w:szCs w:val="18"/>
        </w:rPr>
        <w:t xml:space="preserve"> времени, в </w:t>
      </w:r>
      <w:r w:rsidR="00DC6EA4" w:rsidRPr="002F5F9A">
        <w:rPr>
          <w:sz w:val="18"/>
          <w:szCs w:val="18"/>
        </w:rPr>
        <w:t>течение которого Б</w:t>
      </w:r>
      <w:r w:rsidRPr="002F5F9A">
        <w:rPr>
          <w:sz w:val="18"/>
          <w:szCs w:val="18"/>
        </w:rPr>
        <w:t>анк осуществляет обслуживание Клиента;</w:t>
      </w:r>
    </w:p>
    <w:p w:rsidR="001D7815" w:rsidRPr="002F5F9A" w:rsidRDefault="001D7815" w:rsidP="001D781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«операционный день»</w:t>
      </w:r>
      <w:r w:rsidR="00DC6EA4" w:rsidRPr="002F5F9A">
        <w:rPr>
          <w:sz w:val="18"/>
          <w:szCs w:val="18"/>
        </w:rPr>
        <w:t xml:space="preserve"> </w:t>
      </w:r>
      <w:r w:rsidRPr="002F5F9A">
        <w:rPr>
          <w:sz w:val="18"/>
          <w:szCs w:val="18"/>
        </w:rPr>
        <w:t xml:space="preserve">- установленный </w:t>
      </w:r>
      <w:r w:rsidR="00DC6EA4" w:rsidRPr="002F5F9A">
        <w:rPr>
          <w:sz w:val="18"/>
          <w:szCs w:val="18"/>
        </w:rPr>
        <w:t>Б</w:t>
      </w:r>
      <w:r w:rsidRPr="002F5F9A">
        <w:rPr>
          <w:sz w:val="18"/>
          <w:szCs w:val="18"/>
        </w:rPr>
        <w:t xml:space="preserve">анком период времени, в течение которого Банк принимает от </w:t>
      </w:r>
      <w:r w:rsidR="00C94C24" w:rsidRPr="002F5F9A">
        <w:rPr>
          <w:sz w:val="18"/>
          <w:szCs w:val="18"/>
        </w:rPr>
        <w:t xml:space="preserve">Клиента </w:t>
      </w:r>
      <w:proofErr w:type="gramStart"/>
      <w:r w:rsidR="00C94C24" w:rsidRPr="002F5F9A">
        <w:rPr>
          <w:sz w:val="18"/>
          <w:szCs w:val="18"/>
        </w:rPr>
        <w:t>расчетные</w:t>
      </w:r>
      <w:r w:rsidRPr="002F5F9A">
        <w:rPr>
          <w:sz w:val="18"/>
          <w:szCs w:val="18"/>
        </w:rPr>
        <w:t xml:space="preserve"> </w:t>
      </w:r>
      <w:r w:rsidR="003D29E8" w:rsidRPr="002F5F9A">
        <w:rPr>
          <w:sz w:val="18"/>
          <w:szCs w:val="18"/>
        </w:rPr>
        <w:t xml:space="preserve"> документы</w:t>
      </w:r>
      <w:proofErr w:type="gramEnd"/>
      <w:r w:rsidR="003D29E8" w:rsidRPr="002F5F9A">
        <w:rPr>
          <w:sz w:val="18"/>
          <w:szCs w:val="18"/>
        </w:rPr>
        <w:t xml:space="preserve"> текущим днем;</w:t>
      </w:r>
    </w:p>
    <w:p w:rsidR="00D26541" w:rsidRPr="002F5F9A" w:rsidRDefault="00D26541" w:rsidP="001D781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1.3 Процедура внесения средств</w:t>
      </w:r>
      <w:r w:rsidR="0082530B" w:rsidRPr="002F5F9A">
        <w:rPr>
          <w:sz w:val="18"/>
          <w:szCs w:val="18"/>
        </w:rPr>
        <w:t xml:space="preserve"> на специальный брокерский счет описана в Регламенте (Приложение</w:t>
      </w:r>
      <w:r w:rsidR="001A6861" w:rsidRPr="002F5F9A">
        <w:rPr>
          <w:sz w:val="18"/>
          <w:szCs w:val="18"/>
        </w:rPr>
        <w:t xml:space="preserve"> </w:t>
      </w:r>
      <w:r w:rsidR="0082530B" w:rsidRPr="002F5F9A">
        <w:rPr>
          <w:sz w:val="18"/>
          <w:szCs w:val="18"/>
        </w:rPr>
        <w:t>1)</w:t>
      </w:r>
    </w:p>
    <w:p w:rsidR="00D26541" w:rsidRPr="002F5F9A" w:rsidRDefault="00D26541" w:rsidP="001D781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 </w:t>
      </w:r>
    </w:p>
    <w:p w:rsidR="00D6788A" w:rsidRPr="002F5F9A" w:rsidRDefault="00D6788A">
      <w:pPr>
        <w:pStyle w:val="ConsPlusNormal"/>
        <w:ind w:firstLine="540"/>
        <w:jc w:val="both"/>
        <w:rPr>
          <w:sz w:val="18"/>
          <w:szCs w:val="18"/>
        </w:rPr>
      </w:pPr>
    </w:p>
    <w:p w:rsidR="00D6788A" w:rsidRPr="002F5F9A" w:rsidRDefault="00D6788A">
      <w:pPr>
        <w:pStyle w:val="ConsPlusNormal"/>
        <w:ind w:firstLine="0"/>
        <w:jc w:val="center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 xml:space="preserve">2. </w:t>
      </w:r>
      <w:r w:rsidR="00DC6EA4" w:rsidRPr="002F5F9A">
        <w:rPr>
          <w:b/>
          <w:sz w:val="18"/>
          <w:szCs w:val="18"/>
        </w:rPr>
        <w:t>ПРАВА И ОБЯЗАННОСТИ СТОРОН</w:t>
      </w:r>
    </w:p>
    <w:p w:rsidR="00BF1A17" w:rsidRPr="002F5F9A" w:rsidRDefault="00BF1A17">
      <w:pPr>
        <w:pStyle w:val="ConsPlusNormal"/>
        <w:ind w:firstLine="540"/>
        <w:jc w:val="both"/>
        <w:rPr>
          <w:sz w:val="18"/>
          <w:szCs w:val="18"/>
        </w:rPr>
      </w:pPr>
    </w:p>
    <w:p w:rsidR="00820AF4" w:rsidRPr="002F5F9A" w:rsidRDefault="00D6788A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2.1. </w:t>
      </w:r>
      <w:r w:rsidR="00C94C24" w:rsidRPr="002F5F9A">
        <w:rPr>
          <w:sz w:val="18"/>
          <w:szCs w:val="18"/>
        </w:rPr>
        <w:t>Банк обязуется</w:t>
      </w:r>
      <w:r w:rsidR="00820AF4" w:rsidRPr="002F5F9A">
        <w:rPr>
          <w:sz w:val="18"/>
          <w:szCs w:val="18"/>
        </w:rPr>
        <w:t>:</w:t>
      </w:r>
    </w:p>
    <w:p w:rsidR="00DC6EA4" w:rsidRPr="002F5F9A" w:rsidRDefault="00820AF4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2.1.1</w:t>
      </w:r>
      <w:r w:rsidR="00DC6EA4" w:rsidRPr="002F5F9A">
        <w:rPr>
          <w:sz w:val="18"/>
          <w:szCs w:val="18"/>
        </w:rPr>
        <w:t xml:space="preserve"> организовать </w:t>
      </w:r>
      <w:r w:rsidR="00C94C24" w:rsidRPr="002F5F9A">
        <w:rPr>
          <w:sz w:val="18"/>
          <w:szCs w:val="18"/>
        </w:rPr>
        <w:t>прием денежных</w:t>
      </w:r>
      <w:r w:rsidR="00DC6EA4" w:rsidRPr="002F5F9A">
        <w:rPr>
          <w:sz w:val="18"/>
          <w:szCs w:val="18"/>
        </w:rPr>
        <w:t xml:space="preserve"> средств от клиентов-физических </w:t>
      </w:r>
      <w:proofErr w:type="gramStart"/>
      <w:r w:rsidR="00DC6EA4" w:rsidRPr="002F5F9A">
        <w:rPr>
          <w:sz w:val="18"/>
          <w:szCs w:val="18"/>
        </w:rPr>
        <w:t>лиц  без</w:t>
      </w:r>
      <w:proofErr w:type="gramEnd"/>
      <w:r w:rsidR="00DC6EA4" w:rsidRPr="002F5F9A">
        <w:rPr>
          <w:sz w:val="18"/>
          <w:szCs w:val="18"/>
        </w:rPr>
        <w:t xml:space="preserve"> открытия банковского счета</w:t>
      </w:r>
      <w:r w:rsidR="00FC06D3" w:rsidRPr="002F5F9A">
        <w:rPr>
          <w:sz w:val="18"/>
          <w:szCs w:val="18"/>
        </w:rPr>
        <w:t xml:space="preserve"> или на текущие счета физических лиц</w:t>
      </w:r>
      <w:r w:rsidR="00DC6EA4" w:rsidRPr="002F5F9A">
        <w:rPr>
          <w:sz w:val="18"/>
          <w:szCs w:val="18"/>
        </w:rPr>
        <w:t xml:space="preserve"> с последующим перечислением</w:t>
      </w:r>
      <w:r w:rsidR="00FC06D3" w:rsidRPr="002F5F9A">
        <w:rPr>
          <w:sz w:val="18"/>
          <w:szCs w:val="18"/>
        </w:rPr>
        <w:t xml:space="preserve"> этих средств</w:t>
      </w:r>
      <w:r w:rsidR="00DC6EA4" w:rsidRPr="002F5F9A">
        <w:rPr>
          <w:sz w:val="18"/>
          <w:szCs w:val="18"/>
        </w:rPr>
        <w:t xml:space="preserve"> на Счет</w:t>
      </w:r>
      <w:r w:rsidR="00FC06D3" w:rsidRPr="002F5F9A">
        <w:rPr>
          <w:sz w:val="18"/>
          <w:szCs w:val="18"/>
        </w:rPr>
        <w:t>.</w:t>
      </w:r>
      <w:r w:rsidR="00DC6EA4" w:rsidRPr="002F5F9A">
        <w:rPr>
          <w:sz w:val="18"/>
          <w:szCs w:val="18"/>
        </w:rPr>
        <w:t xml:space="preserve">  </w:t>
      </w:r>
    </w:p>
    <w:p w:rsidR="00627A5B" w:rsidRPr="002F5F9A" w:rsidRDefault="00820AF4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2.1.2</w:t>
      </w:r>
      <w:r w:rsidR="00D6788A" w:rsidRPr="002F5F9A">
        <w:rPr>
          <w:sz w:val="18"/>
          <w:szCs w:val="18"/>
        </w:rPr>
        <w:t xml:space="preserve">. </w:t>
      </w:r>
      <w:r w:rsidR="00FC06D3" w:rsidRPr="002F5F9A">
        <w:rPr>
          <w:sz w:val="18"/>
          <w:szCs w:val="18"/>
        </w:rPr>
        <w:t xml:space="preserve"> До окончания банковского </w:t>
      </w:r>
      <w:r w:rsidR="00C94C24" w:rsidRPr="002F5F9A">
        <w:rPr>
          <w:sz w:val="18"/>
          <w:szCs w:val="18"/>
        </w:rPr>
        <w:t>дня принимать</w:t>
      </w:r>
      <w:r w:rsidR="00FC06D3" w:rsidRPr="002F5F9A">
        <w:rPr>
          <w:sz w:val="18"/>
          <w:szCs w:val="18"/>
        </w:rPr>
        <w:t xml:space="preserve"> </w:t>
      </w:r>
      <w:r w:rsidRPr="002F5F9A">
        <w:rPr>
          <w:sz w:val="18"/>
          <w:szCs w:val="18"/>
        </w:rPr>
        <w:t>от клиента правильно оформленные расчетные</w:t>
      </w:r>
      <w:r w:rsidR="00FC06D3" w:rsidRPr="002F5F9A">
        <w:rPr>
          <w:sz w:val="18"/>
          <w:szCs w:val="18"/>
        </w:rPr>
        <w:t xml:space="preserve"> документ</w:t>
      </w:r>
      <w:r w:rsidRPr="002F5F9A">
        <w:rPr>
          <w:sz w:val="18"/>
          <w:szCs w:val="18"/>
        </w:rPr>
        <w:t xml:space="preserve">ы </w:t>
      </w:r>
      <w:r w:rsidR="00627A5B" w:rsidRPr="002F5F9A">
        <w:rPr>
          <w:sz w:val="18"/>
          <w:szCs w:val="18"/>
        </w:rPr>
        <w:t xml:space="preserve">в пределах кредитового остатка средств на Счете. При </w:t>
      </w:r>
      <w:r w:rsidR="00C94C24" w:rsidRPr="002F5F9A">
        <w:rPr>
          <w:sz w:val="18"/>
          <w:szCs w:val="18"/>
        </w:rPr>
        <w:t>этом расчетные</w:t>
      </w:r>
      <w:r w:rsidR="00627A5B" w:rsidRPr="002F5F9A">
        <w:rPr>
          <w:sz w:val="18"/>
          <w:szCs w:val="18"/>
        </w:rPr>
        <w:t xml:space="preserve"> документы, поданные в Банк после окончания операционного дня, принимаются Банком датой следующего операционного дня.</w:t>
      </w:r>
    </w:p>
    <w:p w:rsidR="00627A5B" w:rsidRPr="002F5F9A" w:rsidRDefault="00627A5B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Расчетные документы действительны к предъявлению в Банк в течение десяти календарных дней, не считая дня их выписки.</w:t>
      </w:r>
    </w:p>
    <w:p w:rsidR="00EA34DC" w:rsidRPr="002F5F9A" w:rsidRDefault="00627A5B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2.1.3. Принимать от Клиента расчетные документы на перечисление денежных средств в пользу нерезидентов, содержащие указание кода вида валютной операции, номер паспорта сделки (если оформление паспорта сделки для соответствующей операции предусмотрено действующим законодательством), а также иные необходимые в </w:t>
      </w:r>
      <w:r w:rsidR="00C94C24" w:rsidRPr="002F5F9A">
        <w:rPr>
          <w:sz w:val="18"/>
          <w:szCs w:val="18"/>
        </w:rPr>
        <w:t>соответствии с</w:t>
      </w:r>
      <w:r w:rsidRPr="002F5F9A">
        <w:rPr>
          <w:sz w:val="18"/>
          <w:szCs w:val="18"/>
        </w:rPr>
        <w:t xml:space="preserve"> действую</w:t>
      </w:r>
      <w:r w:rsidR="00EA34DC" w:rsidRPr="002F5F9A">
        <w:rPr>
          <w:sz w:val="18"/>
          <w:szCs w:val="18"/>
        </w:rPr>
        <w:t>щим законодательством реквизиты.</w:t>
      </w:r>
    </w:p>
    <w:p w:rsidR="00D6788A" w:rsidRPr="002F5F9A" w:rsidRDefault="00C94C24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2.1.4 Исполнять</w:t>
      </w:r>
      <w:r w:rsidR="00EA34DC" w:rsidRPr="002F5F9A">
        <w:rPr>
          <w:sz w:val="18"/>
          <w:szCs w:val="18"/>
        </w:rPr>
        <w:t xml:space="preserve"> принятые от Клиента расчетные документы не позднее следующего банковского дня после даты их принятия. Исполнением банком расчетных документов считается соответствующее списание денежных средств с корреспондентского счета Банка </w:t>
      </w:r>
      <w:r w:rsidR="00720877" w:rsidRPr="002F5F9A">
        <w:rPr>
          <w:sz w:val="18"/>
          <w:szCs w:val="18"/>
        </w:rPr>
        <w:t xml:space="preserve">или со </w:t>
      </w:r>
      <w:proofErr w:type="spellStart"/>
      <w:r w:rsidR="00720877" w:rsidRPr="002F5F9A">
        <w:rPr>
          <w:sz w:val="18"/>
          <w:szCs w:val="18"/>
        </w:rPr>
        <w:t>C</w:t>
      </w:r>
      <w:r w:rsidR="00EA34DC" w:rsidRPr="002F5F9A">
        <w:rPr>
          <w:sz w:val="18"/>
          <w:szCs w:val="18"/>
        </w:rPr>
        <w:t>чета</w:t>
      </w:r>
      <w:proofErr w:type="spellEnd"/>
      <w:r w:rsidR="00EA34DC" w:rsidRPr="002F5F9A">
        <w:rPr>
          <w:sz w:val="18"/>
          <w:szCs w:val="18"/>
        </w:rPr>
        <w:t xml:space="preserve"> (в случае </w:t>
      </w:r>
      <w:proofErr w:type="spellStart"/>
      <w:r w:rsidR="00EA34DC" w:rsidRPr="002F5F9A">
        <w:rPr>
          <w:sz w:val="18"/>
          <w:szCs w:val="18"/>
        </w:rPr>
        <w:t>внутрибанковского</w:t>
      </w:r>
      <w:proofErr w:type="spellEnd"/>
      <w:r w:rsidR="00EA34DC" w:rsidRPr="002F5F9A">
        <w:rPr>
          <w:sz w:val="18"/>
          <w:szCs w:val="18"/>
        </w:rPr>
        <w:t xml:space="preserve"> платежа)</w:t>
      </w:r>
      <w:r w:rsidR="00720877" w:rsidRPr="002F5F9A">
        <w:rPr>
          <w:sz w:val="18"/>
          <w:szCs w:val="18"/>
        </w:rPr>
        <w:t>.</w:t>
      </w:r>
    </w:p>
    <w:p w:rsidR="00720877" w:rsidRPr="002F5F9A" w:rsidRDefault="00720877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Списание денежных средств со </w:t>
      </w:r>
      <w:r w:rsidR="00C94C24" w:rsidRPr="002F5F9A">
        <w:rPr>
          <w:sz w:val="18"/>
          <w:szCs w:val="18"/>
        </w:rPr>
        <w:t>Счета производится</w:t>
      </w:r>
      <w:r w:rsidRPr="002F5F9A">
        <w:rPr>
          <w:sz w:val="18"/>
          <w:szCs w:val="18"/>
        </w:rPr>
        <w:t xml:space="preserve"> Банком в пределах имеющихся на Счете денежных средств, достаточных для совершения операции по состоянию на начало дня и по возможности с учетом поступления денежных средств текущим днем </w:t>
      </w:r>
    </w:p>
    <w:p w:rsidR="00EA34DC" w:rsidRPr="002F5F9A" w:rsidRDefault="00720877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 xml:space="preserve">2.1.5. Зачислять денежные средства на Счет </w:t>
      </w:r>
      <w:r w:rsidR="00C94C24" w:rsidRPr="002F5F9A">
        <w:rPr>
          <w:rFonts w:ascii="Arial" w:hAnsi="Arial" w:cs="Arial"/>
          <w:sz w:val="18"/>
          <w:szCs w:val="18"/>
        </w:rPr>
        <w:t>датой их</w:t>
      </w:r>
      <w:r w:rsidRPr="002F5F9A">
        <w:rPr>
          <w:rFonts w:ascii="Arial" w:hAnsi="Arial" w:cs="Arial"/>
          <w:sz w:val="18"/>
          <w:szCs w:val="18"/>
        </w:rPr>
        <w:t xml:space="preserve"> поступления на корреспонден</w:t>
      </w:r>
      <w:r w:rsidR="00696A48" w:rsidRPr="002F5F9A">
        <w:rPr>
          <w:rFonts w:ascii="Arial" w:hAnsi="Arial" w:cs="Arial"/>
          <w:sz w:val="18"/>
          <w:szCs w:val="18"/>
        </w:rPr>
        <w:t>тс</w:t>
      </w:r>
      <w:r w:rsidRPr="002F5F9A">
        <w:rPr>
          <w:rFonts w:ascii="Arial" w:hAnsi="Arial" w:cs="Arial"/>
          <w:sz w:val="18"/>
          <w:szCs w:val="18"/>
        </w:rPr>
        <w:t xml:space="preserve">кий счет в учреждении Банка России. </w:t>
      </w:r>
    </w:p>
    <w:p w:rsidR="00696A48" w:rsidRPr="002F5F9A" w:rsidRDefault="00696A48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 xml:space="preserve">2.1.6. Осуществлять </w:t>
      </w:r>
      <w:proofErr w:type="spellStart"/>
      <w:r w:rsidRPr="002F5F9A">
        <w:rPr>
          <w:rFonts w:ascii="Arial" w:hAnsi="Arial" w:cs="Arial"/>
          <w:sz w:val="18"/>
          <w:szCs w:val="18"/>
        </w:rPr>
        <w:t>безакцептное</w:t>
      </w:r>
      <w:proofErr w:type="spellEnd"/>
      <w:r w:rsidRPr="002F5F9A">
        <w:rPr>
          <w:rFonts w:ascii="Arial" w:hAnsi="Arial" w:cs="Arial"/>
          <w:sz w:val="18"/>
          <w:szCs w:val="18"/>
        </w:rPr>
        <w:t xml:space="preserve"> (бесспорное) списание денежных средств со Счета:</w:t>
      </w:r>
    </w:p>
    <w:p w:rsidR="00696A48" w:rsidRPr="002F5F9A" w:rsidRDefault="00696A48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 xml:space="preserve">- При условии предоставления </w:t>
      </w:r>
      <w:r w:rsidR="00C94C24" w:rsidRPr="002F5F9A">
        <w:rPr>
          <w:rFonts w:ascii="Arial" w:hAnsi="Arial" w:cs="Arial"/>
          <w:sz w:val="18"/>
          <w:szCs w:val="18"/>
        </w:rPr>
        <w:t>Клиентом банку</w:t>
      </w:r>
      <w:r w:rsidRPr="002F5F9A">
        <w:rPr>
          <w:rFonts w:ascii="Arial" w:hAnsi="Arial" w:cs="Arial"/>
          <w:sz w:val="18"/>
          <w:szCs w:val="18"/>
        </w:rPr>
        <w:t xml:space="preserve"> соответствующих сведений о кредиторе (получателе) средств, имеющем право выставлять платежные требования на </w:t>
      </w:r>
      <w:proofErr w:type="spellStart"/>
      <w:r w:rsidRPr="002F5F9A">
        <w:rPr>
          <w:rFonts w:ascii="Arial" w:hAnsi="Arial" w:cs="Arial"/>
          <w:sz w:val="18"/>
          <w:szCs w:val="18"/>
        </w:rPr>
        <w:t>безакцептное</w:t>
      </w:r>
      <w:proofErr w:type="spellEnd"/>
      <w:r w:rsidRPr="002F5F9A">
        <w:rPr>
          <w:rFonts w:ascii="Arial" w:hAnsi="Arial" w:cs="Arial"/>
          <w:sz w:val="18"/>
          <w:szCs w:val="18"/>
        </w:rPr>
        <w:t xml:space="preserve"> списание денежных средств со Счета;</w:t>
      </w:r>
    </w:p>
    <w:p w:rsidR="00696A48" w:rsidRPr="002F5F9A" w:rsidRDefault="00696A48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 xml:space="preserve">- в иных случаях, установленных Договором и </w:t>
      </w:r>
      <w:r w:rsidR="00C94C24" w:rsidRPr="002F5F9A">
        <w:rPr>
          <w:rFonts w:ascii="Arial" w:hAnsi="Arial" w:cs="Arial"/>
          <w:sz w:val="18"/>
          <w:szCs w:val="18"/>
        </w:rPr>
        <w:t>действующим законодательством</w:t>
      </w:r>
      <w:r w:rsidRPr="002F5F9A">
        <w:rPr>
          <w:rFonts w:ascii="Arial" w:hAnsi="Arial" w:cs="Arial"/>
          <w:sz w:val="18"/>
          <w:szCs w:val="18"/>
        </w:rPr>
        <w:t xml:space="preserve"> РФ. </w:t>
      </w:r>
    </w:p>
    <w:p w:rsidR="00157ED0" w:rsidRPr="002F5F9A" w:rsidRDefault="00157ED0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lastRenderedPageBreak/>
        <w:t>2.1.</w:t>
      </w:r>
      <w:proofErr w:type="gramStart"/>
      <w:r w:rsidRPr="002F5F9A">
        <w:rPr>
          <w:rFonts w:ascii="Arial" w:hAnsi="Arial" w:cs="Arial"/>
          <w:sz w:val="18"/>
          <w:szCs w:val="18"/>
        </w:rPr>
        <w:t>7.Выдавать</w:t>
      </w:r>
      <w:proofErr w:type="gramEnd"/>
      <w:r w:rsidRPr="002F5F9A">
        <w:rPr>
          <w:rFonts w:ascii="Arial" w:hAnsi="Arial" w:cs="Arial"/>
          <w:sz w:val="18"/>
          <w:szCs w:val="18"/>
        </w:rPr>
        <w:t xml:space="preserve"> Клиенту выписки по Счету по мере совершения операций.</w:t>
      </w:r>
    </w:p>
    <w:p w:rsidR="00157ED0" w:rsidRPr="002F5F9A" w:rsidRDefault="00157ED0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>2.1.</w:t>
      </w:r>
      <w:proofErr w:type="gramStart"/>
      <w:r w:rsidRPr="002F5F9A">
        <w:rPr>
          <w:rFonts w:ascii="Arial" w:hAnsi="Arial" w:cs="Arial"/>
          <w:sz w:val="18"/>
          <w:szCs w:val="18"/>
        </w:rPr>
        <w:t>8.По</w:t>
      </w:r>
      <w:proofErr w:type="gramEnd"/>
      <w:r w:rsidRPr="002F5F9A">
        <w:rPr>
          <w:rFonts w:ascii="Arial" w:hAnsi="Arial" w:cs="Arial"/>
          <w:sz w:val="18"/>
          <w:szCs w:val="18"/>
        </w:rPr>
        <w:t xml:space="preserve"> заявлению Клиента принимать все необходимые меры к поиску сумм, отправленных со Счета Клиента в его адрес.</w:t>
      </w:r>
    </w:p>
    <w:p w:rsidR="00157ED0" w:rsidRPr="002F5F9A" w:rsidRDefault="00157ED0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 xml:space="preserve">2.1.9. Обеспечивать сохранность </w:t>
      </w:r>
      <w:proofErr w:type="spellStart"/>
      <w:r w:rsidRPr="002F5F9A">
        <w:rPr>
          <w:rFonts w:ascii="Arial" w:hAnsi="Arial" w:cs="Arial"/>
          <w:sz w:val="18"/>
          <w:szCs w:val="18"/>
        </w:rPr>
        <w:t>сех</w:t>
      </w:r>
      <w:proofErr w:type="spellEnd"/>
      <w:r w:rsidRPr="002F5F9A">
        <w:rPr>
          <w:rFonts w:ascii="Arial" w:hAnsi="Arial" w:cs="Arial"/>
          <w:sz w:val="18"/>
          <w:szCs w:val="18"/>
        </w:rPr>
        <w:t xml:space="preserve"> денежных средств, находящихся на Счете.</w:t>
      </w:r>
    </w:p>
    <w:p w:rsidR="00157ED0" w:rsidRPr="002F5F9A" w:rsidRDefault="00157ED0" w:rsidP="00827948">
      <w:pPr>
        <w:pStyle w:val="ab"/>
        <w:widowControl w:val="0"/>
        <w:tabs>
          <w:tab w:val="left" w:pos="0"/>
          <w:tab w:val="left" w:pos="864"/>
        </w:tabs>
        <w:spacing w:after="240"/>
        <w:ind w:left="0" w:right="-232" w:firstLine="567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>2.1.10. Хранить банковскую тайну, за исключением случаев, предусмотренных действующим законодательством РФ.</w:t>
      </w:r>
    </w:p>
    <w:p w:rsidR="00D6788A" w:rsidRPr="002F5F9A" w:rsidRDefault="000737E9">
      <w:pPr>
        <w:pStyle w:val="ConsPlusNormal"/>
        <w:ind w:firstLine="540"/>
        <w:jc w:val="both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2.2.</w:t>
      </w:r>
      <w:r w:rsidR="00D6788A" w:rsidRPr="002F5F9A">
        <w:rPr>
          <w:b/>
          <w:sz w:val="18"/>
          <w:szCs w:val="18"/>
        </w:rPr>
        <w:t xml:space="preserve"> Банк </w:t>
      </w:r>
      <w:r w:rsidRPr="002F5F9A">
        <w:rPr>
          <w:b/>
          <w:sz w:val="18"/>
          <w:szCs w:val="18"/>
        </w:rPr>
        <w:t>имеет право</w:t>
      </w:r>
      <w:r w:rsidR="00D6788A" w:rsidRPr="002F5F9A">
        <w:rPr>
          <w:b/>
          <w:sz w:val="18"/>
          <w:szCs w:val="18"/>
        </w:rPr>
        <w:t>:</w:t>
      </w:r>
    </w:p>
    <w:p w:rsidR="000737E9" w:rsidRPr="002F5F9A" w:rsidRDefault="000737E9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2.2.1 </w:t>
      </w:r>
      <w:proofErr w:type="spellStart"/>
      <w:r w:rsidR="00C278E5" w:rsidRPr="002F5F9A">
        <w:rPr>
          <w:sz w:val="18"/>
          <w:szCs w:val="18"/>
        </w:rPr>
        <w:t>Безакцептно</w:t>
      </w:r>
      <w:proofErr w:type="spellEnd"/>
      <w:r w:rsidR="00C278E5" w:rsidRPr="002F5F9A">
        <w:rPr>
          <w:sz w:val="18"/>
          <w:szCs w:val="18"/>
        </w:rPr>
        <w:t xml:space="preserve"> списывать ошибочно зачисленные Банком на Счет денежные средства.</w:t>
      </w:r>
    </w:p>
    <w:p w:rsidR="00C278E5" w:rsidRPr="002F5F9A" w:rsidRDefault="00C278E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2.2.2. отказать Клиенту в принятии/или исполнении расчетных документов на перечисление </w:t>
      </w:r>
      <w:r w:rsidR="00C94C24" w:rsidRPr="002F5F9A">
        <w:rPr>
          <w:sz w:val="18"/>
          <w:szCs w:val="18"/>
        </w:rPr>
        <w:t>денежных средств</w:t>
      </w:r>
      <w:r w:rsidRPr="002F5F9A">
        <w:rPr>
          <w:sz w:val="18"/>
          <w:szCs w:val="18"/>
        </w:rPr>
        <w:t xml:space="preserve"> в пользу нерезидента в следующих случаях:</w:t>
      </w:r>
    </w:p>
    <w:p w:rsidR="00C278E5" w:rsidRPr="002F5F9A" w:rsidRDefault="00C278E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- при предоставлении Клиентом в Банк расчетных документов, в которых отсутствуют необходимые реквизиты либо имеющиеся реквизиты указаны неточно и/или неправильно, а также расчетных документов, заполненных с нарушением требований действующего законодательства РФ;</w:t>
      </w:r>
    </w:p>
    <w:p w:rsidR="00C278E5" w:rsidRPr="002F5F9A" w:rsidRDefault="00C278E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-при отсутствии в расчетном документе указания кода вида валютной операции и номера паспорта сделки (если оформление паспорта сделки для соответствующей операции предусмотрено действующим законодательством);</w:t>
      </w:r>
    </w:p>
    <w:p w:rsidR="00C278E5" w:rsidRPr="002F5F9A" w:rsidRDefault="00C278E5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- при непредставлении Клиентом документов, являющихся основанием для </w:t>
      </w:r>
      <w:r w:rsidR="00C94C24" w:rsidRPr="002F5F9A">
        <w:rPr>
          <w:sz w:val="18"/>
          <w:szCs w:val="18"/>
        </w:rPr>
        <w:t>проведения валютной</w:t>
      </w:r>
      <w:r w:rsidRPr="002F5F9A">
        <w:rPr>
          <w:sz w:val="18"/>
          <w:szCs w:val="18"/>
        </w:rPr>
        <w:t xml:space="preserve"> операции;</w:t>
      </w:r>
    </w:p>
    <w:p w:rsidR="00C278E5" w:rsidRPr="002F5F9A" w:rsidRDefault="000E4C5C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- если из предоставленных Клиентом документов, являющихся основанием для проведения валютной операции, следует несоответствие проводимой операции коду вида валютной операции, указанному в расчетном документе.</w:t>
      </w:r>
    </w:p>
    <w:p w:rsidR="00012C61" w:rsidRPr="002F5F9A" w:rsidRDefault="00012C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2.2.3 Отказать Клиенту в исполнении расчетного документа на списание денежных средств со Счета, если сумма расчетного документа превышает остаток денежных средств, находящихся на Счете, по состоянию на начало Операционного дня.</w:t>
      </w:r>
    </w:p>
    <w:p w:rsidR="00012C61" w:rsidRPr="002F5F9A" w:rsidRDefault="00012C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2.2.4 Отказать Клиенту в исполнении расчетного документа на списание денежных средств со Счета, если </w:t>
      </w:r>
      <w:r w:rsidR="00C94C24" w:rsidRPr="002F5F9A">
        <w:rPr>
          <w:sz w:val="18"/>
          <w:szCs w:val="18"/>
        </w:rPr>
        <w:t>операция не</w:t>
      </w:r>
      <w:r w:rsidRPr="002F5F9A">
        <w:rPr>
          <w:sz w:val="18"/>
          <w:szCs w:val="18"/>
        </w:rPr>
        <w:t xml:space="preserve"> соответствует режиму специального брокерского счета.</w:t>
      </w:r>
    </w:p>
    <w:p w:rsidR="00012C61" w:rsidRPr="002F5F9A" w:rsidRDefault="00012C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2.2.5 Не зачислять денежные средства. Поступившие в пользу Клиента, если в расчетном документе не полностью указаны реквизиты Счета Клиента, позволяющие однозначно идентифицировать его как получателя средств.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2.2.6 </w:t>
      </w:r>
      <w:proofErr w:type="gramStart"/>
      <w:r w:rsidRPr="002F5F9A">
        <w:rPr>
          <w:sz w:val="18"/>
          <w:szCs w:val="18"/>
        </w:rPr>
        <w:t>В</w:t>
      </w:r>
      <w:proofErr w:type="gramEnd"/>
      <w:r w:rsidRPr="002F5F9A">
        <w:rPr>
          <w:sz w:val="18"/>
          <w:szCs w:val="18"/>
        </w:rPr>
        <w:t xml:space="preserve"> течение всего срока действия Договора требовать от Клиента предоставления любых документов и информации, касающихся Клиента и его деятельности, необходимых Банку в соответствии с действующим законодательством.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</w:p>
    <w:p w:rsidR="0066475E" w:rsidRPr="002F5F9A" w:rsidRDefault="0066475E">
      <w:pPr>
        <w:pStyle w:val="ConsPlusNormal"/>
        <w:ind w:firstLine="540"/>
        <w:jc w:val="both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2.3. Клиент обязуется: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2.3.1 Оплачивать предоставляемые банком услуги по расчетно-кассовому обслуживанию Клиента, согласно установленным Банком Тарифам.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2.3.2 Подавать в Банк только правильно оформленные расчетные документы.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2.3.3 самостоятельно определять маршрут платежа. При этом Клиент принимает на себя все </w:t>
      </w:r>
      <w:r w:rsidR="00C94C24" w:rsidRPr="002F5F9A">
        <w:rPr>
          <w:sz w:val="18"/>
          <w:szCs w:val="18"/>
        </w:rPr>
        <w:t>риски, связанные</w:t>
      </w:r>
      <w:r w:rsidRPr="002F5F9A">
        <w:rPr>
          <w:sz w:val="18"/>
          <w:szCs w:val="18"/>
        </w:rPr>
        <w:t xml:space="preserve"> с осуществлением платежа по указанному маршруту.</w:t>
      </w: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2.3.4 </w:t>
      </w:r>
      <w:proofErr w:type="gramStart"/>
      <w:r w:rsidRPr="002F5F9A">
        <w:rPr>
          <w:sz w:val="18"/>
          <w:szCs w:val="18"/>
        </w:rPr>
        <w:t>В</w:t>
      </w:r>
      <w:proofErr w:type="gramEnd"/>
      <w:r w:rsidRPr="002F5F9A">
        <w:rPr>
          <w:sz w:val="18"/>
          <w:szCs w:val="18"/>
        </w:rPr>
        <w:t xml:space="preserve"> установленных случаях своевременно предоставлять в банк документы, являющиеся основанием для проведения валютной операции</w:t>
      </w:r>
      <w:r w:rsidR="00B2258F" w:rsidRPr="002F5F9A">
        <w:rPr>
          <w:sz w:val="18"/>
          <w:szCs w:val="18"/>
        </w:rPr>
        <w:t xml:space="preserve"> и необходимые для осуществления валютного контроля, и иную необходимую информацию.</w:t>
      </w:r>
    </w:p>
    <w:p w:rsidR="00B2258F" w:rsidRPr="002F5F9A" w:rsidRDefault="00B2258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2.3.5 До 20 января текущего года письменно подтверждать остатки денежных средств, находящихся на Счете, по выписке по состоянию </w:t>
      </w:r>
      <w:r w:rsidR="00C94C24" w:rsidRPr="002F5F9A">
        <w:rPr>
          <w:sz w:val="18"/>
          <w:szCs w:val="18"/>
        </w:rPr>
        <w:t>на 1</w:t>
      </w:r>
      <w:r w:rsidRPr="002F5F9A">
        <w:rPr>
          <w:sz w:val="18"/>
          <w:szCs w:val="18"/>
        </w:rPr>
        <w:t xml:space="preserve"> января текущего года. Если Клиен</w:t>
      </w:r>
      <w:r w:rsidR="00C94C24" w:rsidRPr="002F5F9A">
        <w:rPr>
          <w:sz w:val="18"/>
          <w:szCs w:val="18"/>
        </w:rPr>
        <w:t>т</w:t>
      </w:r>
      <w:r w:rsidRPr="002F5F9A">
        <w:rPr>
          <w:sz w:val="18"/>
          <w:szCs w:val="18"/>
        </w:rPr>
        <w:t xml:space="preserve"> не заявит о своих разногласиях до указанного срока, выписка по счету считается подтвержденной.</w:t>
      </w:r>
    </w:p>
    <w:p w:rsidR="00B2258F" w:rsidRPr="002F5F9A" w:rsidRDefault="00B2258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2.3.6 </w:t>
      </w:r>
      <w:proofErr w:type="gramStart"/>
      <w:r w:rsidRPr="002F5F9A">
        <w:rPr>
          <w:sz w:val="18"/>
          <w:szCs w:val="18"/>
        </w:rPr>
        <w:t>В</w:t>
      </w:r>
      <w:proofErr w:type="gramEnd"/>
      <w:r w:rsidRPr="002F5F9A">
        <w:rPr>
          <w:sz w:val="18"/>
          <w:szCs w:val="18"/>
        </w:rPr>
        <w:t xml:space="preserve"> день получения расчетного </w:t>
      </w:r>
      <w:r w:rsidR="00C94C24" w:rsidRPr="002F5F9A">
        <w:rPr>
          <w:sz w:val="18"/>
          <w:szCs w:val="18"/>
        </w:rPr>
        <w:t>документа,</w:t>
      </w:r>
      <w:r w:rsidRPr="002F5F9A">
        <w:rPr>
          <w:sz w:val="18"/>
          <w:szCs w:val="18"/>
        </w:rPr>
        <w:t xml:space="preserve"> подтверждающего </w:t>
      </w:r>
      <w:r w:rsidR="00B9594A" w:rsidRPr="002F5F9A">
        <w:rPr>
          <w:sz w:val="18"/>
          <w:szCs w:val="18"/>
        </w:rPr>
        <w:t>зачисление денежных средств на С</w:t>
      </w:r>
      <w:r w:rsidRPr="002F5F9A">
        <w:rPr>
          <w:sz w:val="18"/>
          <w:szCs w:val="18"/>
        </w:rPr>
        <w:t>чет</w:t>
      </w:r>
      <w:r w:rsidR="00B9594A" w:rsidRPr="002F5F9A">
        <w:rPr>
          <w:sz w:val="18"/>
          <w:szCs w:val="18"/>
        </w:rPr>
        <w:t>, сообщать банку об ошибочно зачисленных на Счет суммах.</w:t>
      </w:r>
    </w:p>
    <w:p w:rsidR="00B9594A" w:rsidRPr="002F5F9A" w:rsidRDefault="00B9594A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2.3.7 Незамедлительно предоставлять в Банк документы и информацию, истребованные Банком в соответствии с п.2.2.6 Договора, а также незамедлительно уведомлять Банк об изменении любых сведений, указанных в таких документах, и об изменении предоставленной Банку информации.</w:t>
      </w:r>
    </w:p>
    <w:p w:rsidR="00B9594A" w:rsidRPr="002F5F9A" w:rsidRDefault="00B9594A">
      <w:pPr>
        <w:pStyle w:val="ConsPlusNormal"/>
        <w:ind w:firstLine="540"/>
        <w:jc w:val="both"/>
        <w:rPr>
          <w:sz w:val="18"/>
          <w:szCs w:val="18"/>
        </w:rPr>
      </w:pPr>
    </w:p>
    <w:p w:rsidR="00B9594A" w:rsidRPr="002F5F9A" w:rsidRDefault="00B9594A">
      <w:pPr>
        <w:pStyle w:val="ConsPlusNormal"/>
        <w:ind w:firstLine="540"/>
        <w:jc w:val="both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2.4.</w:t>
      </w:r>
      <w:r w:rsidRPr="002F5F9A">
        <w:rPr>
          <w:sz w:val="18"/>
          <w:szCs w:val="18"/>
        </w:rPr>
        <w:t xml:space="preserve"> </w:t>
      </w:r>
      <w:r w:rsidRPr="002F5F9A">
        <w:rPr>
          <w:b/>
          <w:sz w:val="18"/>
          <w:szCs w:val="18"/>
        </w:rPr>
        <w:t>Клиент имеет право:</w:t>
      </w:r>
    </w:p>
    <w:p w:rsidR="00B9594A" w:rsidRPr="002F5F9A" w:rsidRDefault="00B9594A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2.4.1 Самостоятельно выбирать и предусматривать в договорах, заключаемых со своими контрагентами, формы безналичных расчетов.</w:t>
      </w:r>
    </w:p>
    <w:p w:rsidR="00EB56BF" w:rsidRPr="002F5F9A" w:rsidRDefault="00EB56B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2.4.2. Требовать от Банка своевременного исполнения своих поручений по использованию денежных средств в пределах остатка денежных средств, находящихся на Счете.</w:t>
      </w:r>
    </w:p>
    <w:p w:rsidR="00EB56BF" w:rsidRPr="002F5F9A" w:rsidRDefault="00EB56B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2.4.3. отозвать свои расчетные документы, не оплаченные по причине недостаточности денежных средств на Счете.</w:t>
      </w:r>
    </w:p>
    <w:p w:rsidR="00EB56BF" w:rsidRPr="002F5F9A" w:rsidRDefault="00EB56B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2.4.4. Получать справки о наличии, состоянии Счета, а также об исполнении расчетных документов, поданных в Банк, не позднее следующего банковского дня после обращения в Банк.</w:t>
      </w:r>
    </w:p>
    <w:p w:rsidR="00B9594A" w:rsidRPr="002F5F9A" w:rsidRDefault="00EB56BF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2.4.5 получать выписки по Счету по мере совершения операций.</w:t>
      </w:r>
    </w:p>
    <w:p w:rsidR="00B2258F" w:rsidRPr="002F5F9A" w:rsidRDefault="00B2258F">
      <w:pPr>
        <w:pStyle w:val="ConsPlusNormal"/>
        <w:ind w:firstLine="540"/>
        <w:jc w:val="both"/>
        <w:rPr>
          <w:sz w:val="18"/>
          <w:szCs w:val="18"/>
        </w:rPr>
      </w:pPr>
    </w:p>
    <w:p w:rsidR="0066475E" w:rsidRPr="002F5F9A" w:rsidRDefault="0066475E">
      <w:pPr>
        <w:pStyle w:val="ConsPlusNormal"/>
        <w:ind w:firstLine="540"/>
        <w:jc w:val="both"/>
        <w:rPr>
          <w:sz w:val="18"/>
          <w:szCs w:val="18"/>
        </w:rPr>
      </w:pPr>
    </w:p>
    <w:p w:rsidR="00D6788A" w:rsidRPr="002F5F9A" w:rsidRDefault="00EA5F14">
      <w:pPr>
        <w:pStyle w:val="ConsPlusNormal"/>
        <w:ind w:firstLine="0"/>
        <w:jc w:val="center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3</w:t>
      </w:r>
      <w:r w:rsidR="00D6788A" w:rsidRPr="002F5F9A">
        <w:rPr>
          <w:b/>
          <w:sz w:val="18"/>
          <w:szCs w:val="18"/>
        </w:rPr>
        <w:t>. ОТВЕТСТВЕННОСТЬ СТОРОН, ПОРЯДОК РАЗРЕШЕНИЯ СПОРОВ</w:t>
      </w:r>
    </w:p>
    <w:p w:rsidR="00BF1A17" w:rsidRPr="002F5F9A" w:rsidRDefault="00BF1A17">
      <w:pPr>
        <w:pStyle w:val="ConsPlusNormal"/>
        <w:ind w:firstLine="540"/>
        <w:jc w:val="both"/>
        <w:rPr>
          <w:sz w:val="18"/>
          <w:szCs w:val="18"/>
        </w:rPr>
      </w:pPr>
    </w:p>
    <w:p w:rsidR="00D6788A" w:rsidRPr="002F5F9A" w:rsidRDefault="00EA5F14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3</w:t>
      </w:r>
      <w:r w:rsidR="00D6788A" w:rsidRPr="002F5F9A">
        <w:rPr>
          <w:sz w:val="18"/>
          <w:szCs w:val="18"/>
        </w:rPr>
        <w:t>.1. В случае неисполнения или ненадлежащего исполнения обязательств по настоящему Договору виновная сторона возмещает другой стороне причиненные ею убытки в соответствии с действующим законодательством РФ.</w:t>
      </w:r>
    </w:p>
    <w:p w:rsidR="00573009" w:rsidRPr="002F5F9A" w:rsidRDefault="00EA5F14" w:rsidP="0057300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>3</w:t>
      </w:r>
      <w:r w:rsidR="00D6788A" w:rsidRPr="002F5F9A">
        <w:rPr>
          <w:rFonts w:ascii="Arial" w:hAnsi="Arial" w:cs="Arial"/>
          <w:sz w:val="18"/>
          <w:szCs w:val="18"/>
        </w:rPr>
        <w:t>.</w:t>
      </w:r>
      <w:r w:rsidRPr="002F5F9A">
        <w:rPr>
          <w:rFonts w:ascii="Arial" w:hAnsi="Arial" w:cs="Arial"/>
          <w:sz w:val="18"/>
          <w:szCs w:val="18"/>
        </w:rPr>
        <w:t>2</w:t>
      </w:r>
      <w:r w:rsidR="00D6788A" w:rsidRPr="002F5F9A">
        <w:rPr>
          <w:rFonts w:ascii="Arial" w:hAnsi="Arial" w:cs="Arial"/>
          <w:sz w:val="18"/>
          <w:szCs w:val="18"/>
        </w:rPr>
        <w:t xml:space="preserve">. </w:t>
      </w:r>
      <w:r w:rsidR="00573009" w:rsidRPr="002F5F9A">
        <w:rPr>
          <w:rFonts w:ascii="Arial" w:hAnsi="Arial" w:cs="Arial"/>
          <w:sz w:val="18"/>
          <w:szCs w:val="18"/>
        </w:rPr>
        <w:t>Приостановление Банком операций, отказ от выполнения операций, принятие Банком мер по замораживанию (блокированию) денежных средств, находящихся на Счете, в соответствии с настоящим договором и действующим законодательством РФ, не являются основанием для возникновения гражданско-правовой ответственности Банка.</w:t>
      </w:r>
    </w:p>
    <w:p w:rsidR="00D6788A" w:rsidRPr="002F5F9A" w:rsidRDefault="00EA5F14" w:rsidP="00573009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>3</w:t>
      </w:r>
      <w:r w:rsidR="00D6788A" w:rsidRPr="002F5F9A">
        <w:rPr>
          <w:rFonts w:ascii="Arial" w:hAnsi="Arial" w:cs="Arial"/>
          <w:sz w:val="18"/>
          <w:szCs w:val="18"/>
        </w:rPr>
        <w:t>.</w:t>
      </w:r>
      <w:r w:rsidRPr="002F5F9A">
        <w:rPr>
          <w:rFonts w:ascii="Arial" w:hAnsi="Arial" w:cs="Arial"/>
          <w:sz w:val="18"/>
          <w:szCs w:val="18"/>
        </w:rPr>
        <w:t>3</w:t>
      </w:r>
      <w:r w:rsidR="00D6788A" w:rsidRPr="002F5F9A">
        <w:rPr>
          <w:rFonts w:ascii="Arial" w:hAnsi="Arial" w:cs="Arial"/>
          <w:sz w:val="18"/>
          <w:szCs w:val="18"/>
        </w:rPr>
        <w:t>. Клиент несет полную ответственность за достоверность сведений и подлинность документов, представляемых в Банк, а также за правомерность операций по Счету, проводимых по распоряжению Клиента.</w:t>
      </w:r>
    </w:p>
    <w:p w:rsidR="00573009" w:rsidRPr="002F5F9A" w:rsidRDefault="00EA5F14" w:rsidP="00573009">
      <w:pPr>
        <w:pStyle w:val="ConsPlusNormal"/>
        <w:ind w:firstLine="567"/>
        <w:jc w:val="both"/>
        <w:rPr>
          <w:sz w:val="18"/>
          <w:szCs w:val="18"/>
        </w:rPr>
      </w:pPr>
      <w:r w:rsidRPr="002F5F9A">
        <w:rPr>
          <w:sz w:val="18"/>
          <w:szCs w:val="18"/>
        </w:rPr>
        <w:lastRenderedPageBreak/>
        <w:t>3</w:t>
      </w:r>
      <w:r w:rsidR="00D6788A" w:rsidRPr="002F5F9A">
        <w:rPr>
          <w:sz w:val="18"/>
          <w:szCs w:val="18"/>
        </w:rPr>
        <w:t>.</w:t>
      </w:r>
      <w:r w:rsidRPr="002F5F9A">
        <w:rPr>
          <w:sz w:val="18"/>
          <w:szCs w:val="18"/>
        </w:rPr>
        <w:t>4</w:t>
      </w:r>
      <w:r w:rsidR="00D6788A" w:rsidRPr="002F5F9A">
        <w:rPr>
          <w:sz w:val="18"/>
          <w:szCs w:val="18"/>
        </w:rPr>
        <w:t>.</w:t>
      </w:r>
      <w:r w:rsidR="00573009" w:rsidRPr="002F5F9A">
        <w:rPr>
          <w:sz w:val="18"/>
          <w:szCs w:val="18"/>
        </w:rPr>
        <w:t xml:space="preserve"> Стороны освобождаются от ответственности за частичное или полное невыполнение обязательств по настоящему договору, если это неисполнение явилось следствием наступления чрезвычайных и неотвратимых обстоятельств (непреодолимая сила), делающих невозможным для Сторон исполнение своих обязательств по договору. К таким обстоятельствам относятся события, на которые Стороны не могут оказать влияние и не несут ответственность за их возникновение, а также не могут их предвидеть.</w:t>
      </w:r>
    </w:p>
    <w:p w:rsidR="00573009" w:rsidRPr="002F5F9A" w:rsidRDefault="00EA5F14" w:rsidP="00573009">
      <w:pPr>
        <w:pStyle w:val="ConsPlusNormal"/>
        <w:ind w:firstLine="567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3</w:t>
      </w:r>
      <w:r w:rsidR="00573009" w:rsidRPr="002F5F9A">
        <w:rPr>
          <w:sz w:val="18"/>
          <w:szCs w:val="18"/>
        </w:rPr>
        <w:t>.</w:t>
      </w:r>
      <w:r w:rsidR="00D63061" w:rsidRPr="002F5F9A">
        <w:rPr>
          <w:sz w:val="18"/>
          <w:szCs w:val="18"/>
        </w:rPr>
        <w:t>5</w:t>
      </w:r>
      <w:r w:rsidR="00573009" w:rsidRPr="002F5F9A">
        <w:rPr>
          <w:sz w:val="18"/>
          <w:szCs w:val="18"/>
        </w:rPr>
        <w:t>. Сторона, ссылающаяся на обстоятельства непреодолимой силы, обязана незамедлительно информировать другую сторону о наступлении вышеупомянутых событий в письменной форме. Информация должна содержать данные о характере обстоятельств, а также, по возможности, оценку их влияния на исполнение обязательств по настоящему договору и на сроки исполнения обязательств.</w:t>
      </w:r>
    </w:p>
    <w:p w:rsidR="00D63061" w:rsidRPr="002F5F9A" w:rsidRDefault="00D63061" w:rsidP="00573009">
      <w:pPr>
        <w:pStyle w:val="ConsPlusNormal"/>
        <w:ind w:firstLine="567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3.6. Банк не несет ответственности за совершенные операции по Счету по расчетным документам, подписанным лицами, утратившими полномочия распоряжаться Счетом, если эти расчетные документы поступили в Банк до момента до момента предоставления Клиентом Банку надлежаще оформленных документов, подтверждающих произошедшие изменения в правах лиц, уполномоченных проводить операции по счету.</w:t>
      </w:r>
    </w:p>
    <w:p w:rsidR="00D6788A" w:rsidRPr="002F5F9A" w:rsidRDefault="00D6788A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 </w:t>
      </w:r>
      <w:r w:rsidR="00EA5F14" w:rsidRPr="002F5F9A">
        <w:rPr>
          <w:sz w:val="18"/>
          <w:szCs w:val="18"/>
        </w:rPr>
        <w:t>3</w:t>
      </w:r>
      <w:r w:rsidR="00573009" w:rsidRPr="002F5F9A">
        <w:rPr>
          <w:sz w:val="18"/>
          <w:szCs w:val="18"/>
        </w:rPr>
        <w:t>.</w:t>
      </w:r>
      <w:r w:rsidR="00D63061" w:rsidRPr="002F5F9A">
        <w:rPr>
          <w:sz w:val="18"/>
          <w:szCs w:val="18"/>
        </w:rPr>
        <w:t>7</w:t>
      </w:r>
      <w:r w:rsidR="00573009" w:rsidRPr="002F5F9A">
        <w:rPr>
          <w:sz w:val="18"/>
          <w:szCs w:val="18"/>
        </w:rPr>
        <w:t xml:space="preserve">. </w:t>
      </w:r>
      <w:r w:rsidRPr="002F5F9A">
        <w:rPr>
          <w:sz w:val="18"/>
          <w:szCs w:val="18"/>
        </w:rPr>
        <w:t xml:space="preserve">Все споры и разногласия, возникающие в связи с </w:t>
      </w:r>
      <w:r w:rsidR="00C94C24" w:rsidRPr="002F5F9A">
        <w:rPr>
          <w:sz w:val="18"/>
          <w:szCs w:val="18"/>
        </w:rPr>
        <w:t>настоящим Договором</w:t>
      </w:r>
      <w:r w:rsidRPr="002F5F9A">
        <w:rPr>
          <w:sz w:val="18"/>
          <w:szCs w:val="18"/>
        </w:rPr>
        <w:t xml:space="preserve">, его невыполнением или ненадлежащим выполнением, решаются путем переговоров. </w:t>
      </w:r>
    </w:p>
    <w:p w:rsidR="00653F2B" w:rsidRPr="002F5F9A" w:rsidRDefault="00653F2B">
      <w:pPr>
        <w:pStyle w:val="ConsPlusNormal"/>
        <w:ind w:firstLine="0"/>
        <w:jc w:val="center"/>
        <w:rPr>
          <w:b/>
          <w:sz w:val="18"/>
          <w:szCs w:val="18"/>
        </w:rPr>
      </w:pPr>
    </w:p>
    <w:p w:rsidR="00D6788A" w:rsidRPr="002F5F9A" w:rsidRDefault="00D63061">
      <w:pPr>
        <w:pStyle w:val="ConsPlusNormal"/>
        <w:ind w:firstLine="0"/>
        <w:jc w:val="center"/>
        <w:rPr>
          <w:b/>
          <w:sz w:val="18"/>
          <w:szCs w:val="18"/>
        </w:rPr>
      </w:pPr>
      <w:r w:rsidRPr="002F5F9A">
        <w:rPr>
          <w:b/>
          <w:sz w:val="18"/>
          <w:szCs w:val="18"/>
        </w:rPr>
        <w:t>4</w:t>
      </w:r>
      <w:r w:rsidR="00D6788A" w:rsidRPr="002F5F9A">
        <w:rPr>
          <w:b/>
          <w:sz w:val="18"/>
          <w:szCs w:val="18"/>
        </w:rPr>
        <w:t>. СРОК ДЕЙСТВИЯ, ПОРЯДОК ИЗМЕНЕНИЯ И РАСТОРЖЕНИЯ ДОГОВОРА</w:t>
      </w:r>
    </w:p>
    <w:p w:rsidR="00BF1A17" w:rsidRPr="002F5F9A" w:rsidRDefault="00BF1A17">
      <w:pPr>
        <w:pStyle w:val="ConsPlusNormal"/>
        <w:ind w:firstLine="540"/>
        <w:jc w:val="both"/>
        <w:rPr>
          <w:sz w:val="18"/>
          <w:szCs w:val="18"/>
        </w:rPr>
      </w:pPr>
    </w:p>
    <w:p w:rsidR="00D6788A" w:rsidRPr="002F5F9A" w:rsidRDefault="00D630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4</w:t>
      </w:r>
      <w:r w:rsidR="00D6788A" w:rsidRPr="002F5F9A">
        <w:rPr>
          <w:sz w:val="18"/>
          <w:szCs w:val="18"/>
        </w:rPr>
        <w:t>.1. Договор вступает в силу после его подписания обеими Сторонами и заключается на неопределенный срок.</w:t>
      </w:r>
    </w:p>
    <w:p w:rsidR="00D63061" w:rsidRPr="002F5F9A" w:rsidRDefault="00D630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4</w:t>
      </w:r>
      <w:r w:rsidR="00D6788A" w:rsidRPr="002F5F9A">
        <w:rPr>
          <w:sz w:val="18"/>
          <w:szCs w:val="18"/>
        </w:rPr>
        <w:t xml:space="preserve">.2. </w:t>
      </w:r>
      <w:r w:rsidRPr="002F5F9A">
        <w:rPr>
          <w:sz w:val="18"/>
          <w:szCs w:val="18"/>
        </w:rPr>
        <w:t xml:space="preserve">Договор может быть изменен или </w:t>
      </w:r>
      <w:r w:rsidR="00D6788A" w:rsidRPr="002F5F9A">
        <w:rPr>
          <w:sz w:val="18"/>
          <w:szCs w:val="18"/>
        </w:rPr>
        <w:t xml:space="preserve">дополнен </w:t>
      </w:r>
      <w:r w:rsidRPr="002F5F9A">
        <w:rPr>
          <w:sz w:val="18"/>
          <w:szCs w:val="18"/>
        </w:rPr>
        <w:t>только по</w:t>
      </w:r>
      <w:r w:rsidR="00D6788A" w:rsidRPr="002F5F9A">
        <w:rPr>
          <w:sz w:val="18"/>
          <w:szCs w:val="18"/>
        </w:rPr>
        <w:t xml:space="preserve"> соглашению Сторон</w:t>
      </w:r>
      <w:r w:rsidRPr="002F5F9A">
        <w:rPr>
          <w:sz w:val="18"/>
          <w:szCs w:val="18"/>
        </w:rPr>
        <w:t>.</w:t>
      </w:r>
    </w:p>
    <w:p w:rsidR="00D6788A" w:rsidRPr="002F5F9A" w:rsidRDefault="00D63061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>4</w:t>
      </w:r>
      <w:r w:rsidR="00D6788A" w:rsidRPr="002F5F9A">
        <w:rPr>
          <w:sz w:val="18"/>
          <w:szCs w:val="18"/>
        </w:rPr>
        <w:t>.3. Договор может быть</w:t>
      </w:r>
      <w:r w:rsidRPr="002F5F9A">
        <w:rPr>
          <w:sz w:val="18"/>
          <w:szCs w:val="18"/>
        </w:rPr>
        <w:t xml:space="preserve"> в любое время расторгнут</w:t>
      </w:r>
      <w:r w:rsidR="00D6788A" w:rsidRPr="002F5F9A">
        <w:rPr>
          <w:sz w:val="18"/>
          <w:szCs w:val="18"/>
        </w:rPr>
        <w:t xml:space="preserve"> </w:t>
      </w:r>
      <w:proofErr w:type="gramStart"/>
      <w:r w:rsidR="00D6788A" w:rsidRPr="002F5F9A">
        <w:rPr>
          <w:sz w:val="18"/>
          <w:szCs w:val="18"/>
        </w:rPr>
        <w:t>Клиент</w:t>
      </w:r>
      <w:r w:rsidRPr="002F5F9A">
        <w:rPr>
          <w:sz w:val="18"/>
          <w:szCs w:val="18"/>
        </w:rPr>
        <w:t>ом</w:t>
      </w:r>
      <w:r w:rsidR="00653F2B" w:rsidRPr="002F5F9A">
        <w:rPr>
          <w:sz w:val="18"/>
          <w:szCs w:val="18"/>
        </w:rPr>
        <w:t xml:space="preserve"> </w:t>
      </w:r>
      <w:r w:rsidRPr="002F5F9A">
        <w:rPr>
          <w:sz w:val="18"/>
          <w:szCs w:val="18"/>
        </w:rPr>
        <w:t xml:space="preserve"> в</w:t>
      </w:r>
      <w:proofErr w:type="gramEnd"/>
      <w:r w:rsidRPr="002F5F9A">
        <w:rPr>
          <w:sz w:val="18"/>
          <w:szCs w:val="18"/>
        </w:rPr>
        <w:t xml:space="preserve"> одностороннем  порядке</w:t>
      </w:r>
      <w:r w:rsidR="00D6788A" w:rsidRPr="002F5F9A">
        <w:rPr>
          <w:sz w:val="18"/>
          <w:szCs w:val="18"/>
        </w:rPr>
        <w:t xml:space="preserve"> путем подачи в Банк письменного заявления установленной Банком формы.</w:t>
      </w:r>
    </w:p>
    <w:p w:rsidR="00653F2B" w:rsidRPr="002F5F9A" w:rsidRDefault="00653F2B">
      <w:pPr>
        <w:pStyle w:val="ConsPlusNormal"/>
        <w:ind w:firstLine="540"/>
        <w:jc w:val="both"/>
        <w:rPr>
          <w:sz w:val="18"/>
          <w:szCs w:val="18"/>
        </w:rPr>
      </w:pPr>
      <w:r w:rsidRPr="002F5F9A">
        <w:rPr>
          <w:sz w:val="18"/>
          <w:szCs w:val="18"/>
        </w:rPr>
        <w:t xml:space="preserve">4.4. Расторжение Договора является основанием для закрытия Счета. При этом </w:t>
      </w:r>
      <w:proofErr w:type="gramStart"/>
      <w:r w:rsidRPr="002F5F9A">
        <w:rPr>
          <w:sz w:val="18"/>
          <w:szCs w:val="18"/>
        </w:rPr>
        <w:t>остаток  денежных</w:t>
      </w:r>
      <w:proofErr w:type="gramEnd"/>
      <w:r w:rsidRPr="002F5F9A">
        <w:rPr>
          <w:sz w:val="18"/>
          <w:szCs w:val="18"/>
        </w:rPr>
        <w:t xml:space="preserve"> средств, находящихся на счете на день его закрытия, должен быть равен нулю.</w:t>
      </w:r>
    </w:p>
    <w:p w:rsidR="00D6788A" w:rsidRPr="002F5F9A" w:rsidRDefault="00653F2B" w:rsidP="00062F53">
      <w:pPr>
        <w:pStyle w:val="20"/>
        <w:ind w:left="0" w:firstLine="540"/>
        <w:jc w:val="both"/>
        <w:rPr>
          <w:rFonts w:ascii="Arial" w:hAnsi="Arial" w:cs="Arial"/>
          <w:sz w:val="18"/>
          <w:szCs w:val="18"/>
        </w:rPr>
      </w:pPr>
      <w:r w:rsidRPr="002F5F9A">
        <w:rPr>
          <w:rFonts w:ascii="Arial" w:hAnsi="Arial" w:cs="Arial"/>
          <w:sz w:val="18"/>
          <w:szCs w:val="18"/>
        </w:rPr>
        <w:t>4</w:t>
      </w:r>
      <w:r w:rsidR="00D6788A" w:rsidRPr="002F5F9A">
        <w:rPr>
          <w:rFonts w:ascii="Arial" w:hAnsi="Arial" w:cs="Arial"/>
          <w:sz w:val="18"/>
          <w:szCs w:val="18"/>
        </w:rPr>
        <w:t>.</w:t>
      </w:r>
      <w:r w:rsidRPr="002F5F9A">
        <w:rPr>
          <w:rFonts w:ascii="Arial" w:hAnsi="Arial" w:cs="Arial"/>
          <w:sz w:val="18"/>
          <w:szCs w:val="18"/>
        </w:rPr>
        <w:t>5</w:t>
      </w:r>
      <w:r w:rsidR="00D6788A" w:rsidRPr="002F5F9A">
        <w:rPr>
          <w:rFonts w:ascii="Arial" w:hAnsi="Arial" w:cs="Arial"/>
          <w:sz w:val="18"/>
          <w:szCs w:val="18"/>
        </w:rPr>
        <w:t xml:space="preserve">. </w:t>
      </w:r>
      <w:r w:rsidR="00062F53" w:rsidRPr="002F5F9A">
        <w:rPr>
          <w:rFonts w:ascii="Arial" w:hAnsi="Arial" w:cs="Arial"/>
          <w:sz w:val="18"/>
          <w:szCs w:val="18"/>
        </w:rPr>
        <w:t>При закрытии Счета расчетные документы, не оплаченные в срок из-за отсутствия денежных средств на Счете, возвращаются Клиенту/взыскателю. При невозможности возврата расчетных документов в случае отсутствия информации о местонахождении Клиента/взыскателя такие документы хранятся в юридическом деле Клиента.</w:t>
      </w:r>
    </w:p>
    <w:p w:rsidR="001F4A09" w:rsidRPr="002F5F9A" w:rsidRDefault="00062F53">
      <w:pPr>
        <w:pStyle w:val="ConsPlusNormal"/>
        <w:ind w:firstLine="540"/>
        <w:jc w:val="both"/>
        <w:rPr>
          <w:bCs/>
          <w:sz w:val="18"/>
          <w:szCs w:val="18"/>
        </w:rPr>
      </w:pPr>
      <w:r w:rsidRPr="002F5F9A">
        <w:rPr>
          <w:sz w:val="18"/>
          <w:szCs w:val="18"/>
        </w:rPr>
        <w:t>4</w:t>
      </w:r>
      <w:r w:rsidR="00D6788A" w:rsidRPr="002F5F9A">
        <w:rPr>
          <w:sz w:val="18"/>
          <w:szCs w:val="18"/>
        </w:rPr>
        <w:t>.</w:t>
      </w:r>
      <w:r w:rsidRPr="002F5F9A">
        <w:rPr>
          <w:sz w:val="18"/>
          <w:szCs w:val="18"/>
        </w:rPr>
        <w:t>6</w:t>
      </w:r>
      <w:r w:rsidR="00D6788A" w:rsidRPr="002F5F9A">
        <w:rPr>
          <w:sz w:val="18"/>
          <w:szCs w:val="18"/>
        </w:rPr>
        <w:t>. Настоящий Договор составлен в 2 (Двух) экземплярах, имеющих одинаковую силу, на русском языке, по одному экземпляру для каждой из Сторон.</w:t>
      </w:r>
      <w:r w:rsidR="001F4A09" w:rsidRPr="002F5F9A">
        <w:rPr>
          <w:bCs/>
          <w:sz w:val="18"/>
          <w:szCs w:val="18"/>
        </w:rPr>
        <w:t xml:space="preserve"> </w:t>
      </w:r>
    </w:p>
    <w:p w:rsidR="00D6788A" w:rsidRPr="002F5F9A" w:rsidRDefault="00D6788A">
      <w:pPr>
        <w:pStyle w:val="1"/>
        <w:spacing w:before="0" w:after="0"/>
        <w:ind w:left="709"/>
        <w:jc w:val="center"/>
        <w:rPr>
          <w:rFonts w:cs="Arial"/>
          <w:sz w:val="18"/>
          <w:szCs w:val="18"/>
        </w:rPr>
      </w:pPr>
    </w:p>
    <w:p w:rsidR="00D6788A" w:rsidRPr="002F5F9A" w:rsidRDefault="00062F53">
      <w:pPr>
        <w:pStyle w:val="1"/>
        <w:spacing w:before="0" w:after="0"/>
        <w:ind w:left="709"/>
        <w:jc w:val="center"/>
        <w:rPr>
          <w:rFonts w:cs="Arial"/>
          <w:sz w:val="18"/>
          <w:szCs w:val="18"/>
        </w:rPr>
      </w:pPr>
      <w:r w:rsidRPr="002F5F9A">
        <w:rPr>
          <w:rFonts w:cs="Arial"/>
          <w:sz w:val="18"/>
          <w:szCs w:val="18"/>
        </w:rPr>
        <w:t>5</w:t>
      </w:r>
      <w:r w:rsidR="00573009" w:rsidRPr="002F5F9A">
        <w:rPr>
          <w:rFonts w:cs="Arial"/>
          <w:sz w:val="18"/>
          <w:szCs w:val="18"/>
        </w:rPr>
        <w:t xml:space="preserve">. </w:t>
      </w:r>
      <w:r w:rsidR="00D6788A" w:rsidRPr="002F5F9A">
        <w:rPr>
          <w:rFonts w:cs="Arial"/>
          <w:sz w:val="18"/>
          <w:szCs w:val="18"/>
        </w:rPr>
        <w:t>ЮРИДИЧЕСКИЕ АДРЕСА И ПОДПИСИ СТОРОН</w:t>
      </w:r>
    </w:p>
    <w:p w:rsidR="00A9725B" w:rsidRPr="002F5F9A" w:rsidRDefault="00A9725B" w:rsidP="00A9725B">
      <w:pPr>
        <w:rPr>
          <w:rFonts w:ascii="Arial" w:hAnsi="Arial" w:cs="Arial"/>
          <w:sz w:val="18"/>
          <w:szCs w:val="18"/>
        </w:rPr>
      </w:pPr>
    </w:p>
    <w:tbl>
      <w:tblPr>
        <w:tblW w:w="5014" w:type="pct"/>
        <w:tblLook w:val="0000" w:firstRow="0" w:lastRow="0" w:firstColumn="0" w:lastColumn="0" w:noHBand="0" w:noVBand="0"/>
      </w:tblPr>
      <w:tblGrid>
        <w:gridCol w:w="5019"/>
        <w:gridCol w:w="5044"/>
      </w:tblGrid>
      <w:tr w:rsidR="000C2E27" w:rsidRPr="00044A82" w:rsidTr="00947098">
        <w:tc>
          <w:tcPr>
            <w:tcW w:w="2494" w:type="pct"/>
          </w:tcPr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БАНК:</w:t>
            </w:r>
          </w:p>
          <w:p w:rsidR="000C2E27" w:rsidRPr="00044A82" w:rsidRDefault="000C2E27" w:rsidP="009470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 xml:space="preserve">ООО «ФФИН Банк» 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127006, город Москва, улица Каретный ряд, дом 5/10, строение 2.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ОГРН 1026500000317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ИНН /КПП 6506000327/770701001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БИК 044525900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Кор/счет 30101810245250000900</w:t>
            </w:r>
          </w:p>
          <w:p w:rsidR="00B62411" w:rsidRPr="00F746AC" w:rsidRDefault="00B62411" w:rsidP="00B62411">
            <w:pPr>
              <w:tabs>
                <w:tab w:val="left" w:pos="720"/>
                <w:tab w:val="left" w:pos="5760"/>
              </w:tabs>
              <w:spacing w:line="240" w:lineRule="atLeast"/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 xml:space="preserve">в ГУ Банка России </w:t>
            </w:r>
          </w:p>
          <w:p w:rsidR="000C2E27" w:rsidRPr="002D7CA7" w:rsidRDefault="00B62411" w:rsidP="00B62411">
            <w:pPr>
              <w:rPr>
                <w:rFonts w:ascii="Arial" w:hAnsi="Arial" w:cs="Arial"/>
                <w:sz w:val="18"/>
                <w:szCs w:val="18"/>
              </w:rPr>
            </w:pPr>
            <w:r w:rsidRPr="00F746AC">
              <w:rPr>
                <w:rFonts w:ascii="Arial" w:hAnsi="Arial" w:cs="Arial"/>
                <w:sz w:val="18"/>
                <w:szCs w:val="18"/>
              </w:rPr>
              <w:t>по Центральному федеральному округу</w:t>
            </w:r>
          </w:p>
        </w:tc>
        <w:tc>
          <w:tcPr>
            <w:tcW w:w="2506" w:type="pct"/>
          </w:tcPr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КЛИЕНТ: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Местонахождение: 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ОГРН: _________________________________________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ИНН/</w:t>
            </w: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КПП :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 xml:space="preserve"> _____________________________________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Счет :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 xml:space="preserve"> № _______________________________________</w:t>
            </w:r>
          </w:p>
          <w:p w:rsidR="000C2E27" w:rsidRPr="00044A82" w:rsidRDefault="000C2E27" w:rsidP="009470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 xml:space="preserve">Наименование </w:t>
            </w:r>
            <w:proofErr w:type="gramStart"/>
            <w:r w:rsidRPr="00044A82">
              <w:rPr>
                <w:rFonts w:ascii="Arial" w:hAnsi="Arial" w:cs="Arial"/>
                <w:sz w:val="18"/>
                <w:szCs w:val="18"/>
              </w:rPr>
              <w:t>Банка:  _</w:t>
            </w:r>
            <w:proofErr w:type="gramEnd"/>
            <w:r w:rsidRPr="00044A82">
              <w:rPr>
                <w:rFonts w:ascii="Arial" w:hAnsi="Arial" w:cs="Arial"/>
                <w:sz w:val="18"/>
                <w:szCs w:val="18"/>
              </w:rPr>
              <w:t>___________________________</w:t>
            </w:r>
          </w:p>
          <w:p w:rsidR="000C2E27" w:rsidRPr="00044A82" w:rsidRDefault="000C2E27" w:rsidP="00947098">
            <w:pPr>
              <w:rPr>
                <w:rFonts w:ascii="Arial" w:hAnsi="Arial" w:cs="Arial"/>
                <w:sz w:val="18"/>
                <w:szCs w:val="18"/>
              </w:rPr>
            </w:pPr>
            <w:r w:rsidRPr="00044A82">
              <w:rPr>
                <w:rFonts w:ascii="Arial" w:hAnsi="Arial" w:cs="Arial"/>
                <w:sz w:val="18"/>
                <w:szCs w:val="18"/>
              </w:rPr>
              <w:t>БИК: __________________________________________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2E27" w:rsidRPr="00044A82" w:rsidTr="00947098">
        <w:tc>
          <w:tcPr>
            <w:tcW w:w="2494" w:type="pct"/>
          </w:tcPr>
          <w:p w:rsidR="00EB72E4" w:rsidRPr="00044A82" w:rsidRDefault="00EB72E4" w:rsidP="00EB72E4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</w:t>
            </w:r>
          </w:p>
          <w:p w:rsidR="00EB72E4" w:rsidRPr="00044A82" w:rsidRDefault="00EB72E4" w:rsidP="00EB72E4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EB72E4" w:rsidRPr="00044A82" w:rsidRDefault="00EB72E4" w:rsidP="00EB72E4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___________________/ ______________________/</w:t>
            </w:r>
          </w:p>
          <w:p w:rsidR="00EB72E4" w:rsidRPr="00044A82" w:rsidRDefault="00EB72E4" w:rsidP="00EB72E4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06" w:type="pct"/>
          </w:tcPr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__________________________________________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                    должность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___________________/ ______________________/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044A82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                    подпись                                      расшифровка подписи</w:t>
            </w: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C2E27" w:rsidRPr="00044A82" w:rsidRDefault="000C2E27" w:rsidP="00947098">
            <w:pPr>
              <w:tabs>
                <w:tab w:val="left" w:pos="720"/>
                <w:tab w:val="left" w:pos="5760"/>
              </w:tabs>
              <w:spacing w:line="240" w:lineRule="exact"/>
              <w:ind w:right="-12"/>
              <w:rPr>
                <w:rFonts w:ascii="Arial" w:hAnsi="Arial" w:cs="Arial"/>
                <w:b/>
                <w:sz w:val="18"/>
                <w:szCs w:val="18"/>
              </w:rPr>
            </w:pPr>
            <w:r w:rsidRPr="00044A82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</w:tr>
    </w:tbl>
    <w:p w:rsidR="009662D9" w:rsidRPr="002F5F9A" w:rsidRDefault="009662D9" w:rsidP="009662D9">
      <w:pPr>
        <w:tabs>
          <w:tab w:val="left" w:pos="3600"/>
          <w:tab w:val="left" w:pos="6825"/>
        </w:tabs>
        <w:rPr>
          <w:rFonts w:ascii="Arial" w:hAnsi="Arial" w:cs="Arial"/>
          <w:i/>
          <w:iCs/>
          <w:sz w:val="18"/>
          <w:szCs w:val="18"/>
          <w:lang w:eastAsia="en-US"/>
        </w:rPr>
      </w:pPr>
    </w:p>
    <w:sectPr w:rsidR="009662D9" w:rsidRPr="002F5F9A" w:rsidSect="00BF1A1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737" w:bottom="70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5D6" w:rsidRDefault="00A355D6">
      <w:r>
        <w:separator/>
      </w:r>
    </w:p>
  </w:endnote>
  <w:endnote w:type="continuationSeparator" w:id="0">
    <w:p w:rsidR="00A355D6" w:rsidRDefault="00A35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B8E" w:rsidRDefault="008E7C3B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86B8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6B8E" w:rsidRDefault="00186B8E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B8E" w:rsidRPr="00892BCE" w:rsidRDefault="00892BCE">
    <w:pPr>
      <w:pStyle w:val="a7"/>
      <w:ind w:right="360"/>
      <w:rPr>
        <w:rFonts w:ascii="Arial" w:hAnsi="Arial" w:cs="Arial"/>
        <w:sz w:val="16"/>
        <w:szCs w:val="16"/>
      </w:rPr>
    </w:pPr>
    <w:r w:rsidRPr="00892BCE">
      <w:rPr>
        <w:rFonts w:ascii="Arial" w:hAnsi="Arial" w:cs="Arial"/>
        <w:sz w:val="16"/>
        <w:szCs w:val="16"/>
      </w:rPr>
      <w:t>п</w:t>
    </w:r>
    <w:r w:rsidR="00BF1A17" w:rsidRPr="00892BCE">
      <w:rPr>
        <w:rFonts w:ascii="Arial" w:hAnsi="Arial" w:cs="Arial"/>
        <w:sz w:val="16"/>
        <w:szCs w:val="16"/>
      </w:rPr>
      <w:t>одпись от Банка</w:t>
    </w:r>
    <w:r w:rsidR="00BF1A17" w:rsidRPr="00892BCE">
      <w:rPr>
        <w:rFonts w:ascii="Arial" w:hAnsi="Arial" w:cs="Arial"/>
        <w:sz w:val="16"/>
        <w:szCs w:val="16"/>
      </w:rPr>
      <w:ptab w:relativeTo="margin" w:alignment="center" w:leader="none"/>
    </w:r>
    <w:r w:rsidR="00BF1A17" w:rsidRPr="00892BCE">
      <w:rPr>
        <w:rFonts w:ascii="Arial" w:hAnsi="Arial" w:cs="Arial"/>
        <w:sz w:val="16"/>
        <w:szCs w:val="16"/>
      </w:rPr>
      <w:ptab w:relativeTo="margin" w:alignment="right" w:leader="none"/>
    </w:r>
    <w:r w:rsidRPr="00892BCE">
      <w:rPr>
        <w:rFonts w:ascii="Arial" w:hAnsi="Arial" w:cs="Arial"/>
        <w:sz w:val="16"/>
        <w:szCs w:val="16"/>
      </w:rPr>
      <w:t>п</w:t>
    </w:r>
    <w:r w:rsidR="00BF1A17" w:rsidRPr="00892BCE">
      <w:rPr>
        <w:rFonts w:ascii="Arial" w:hAnsi="Arial" w:cs="Arial"/>
        <w:sz w:val="16"/>
        <w:szCs w:val="16"/>
      </w:rPr>
      <w:t>одпись от Клиента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1A17" w:rsidRPr="00A306F8" w:rsidRDefault="00A306F8">
    <w:pPr>
      <w:pStyle w:val="a7"/>
      <w:rPr>
        <w:rFonts w:ascii="Arial" w:hAnsi="Arial" w:cs="Arial"/>
        <w:sz w:val="16"/>
        <w:szCs w:val="16"/>
      </w:rPr>
    </w:pPr>
    <w:r w:rsidRPr="00A306F8">
      <w:rPr>
        <w:rFonts w:ascii="Arial" w:hAnsi="Arial" w:cs="Arial"/>
        <w:sz w:val="16"/>
        <w:szCs w:val="16"/>
      </w:rPr>
      <w:t>п</w:t>
    </w:r>
    <w:r w:rsidR="00BF1A17" w:rsidRPr="00A306F8">
      <w:rPr>
        <w:rFonts w:ascii="Arial" w:hAnsi="Arial" w:cs="Arial"/>
        <w:sz w:val="16"/>
        <w:szCs w:val="16"/>
      </w:rPr>
      <w:t>одпись от Банка</w:t>
    </w:r>
    <w:r w:rsidR="00BF1A17" w:rsidRPr="00A306F8">
      <w:rPr>
        <w:rFonts w:ascii="Arial" w:hAnsi="Arial" w:cs="Arial"/>
        <w:sz w:val="16"/>
        <w:szCs w:val="16"/>
      </w:rPr>
      <w:ptab w:relativeTo="margin" w:alignment="center" w:leader="none"/>
    </w:r>
    <w:r w:rsidR="00BF1A17" w:rsidRPr="00A306F8">
      <w:rPr>
        <w:rFonts w:ascii="Arial" w:hAnsi="Arial" w:cs="Arial"/>
        <w:sz w:val="16"/>
        <w:szCs w:val="16"/>
      </w:rPr>
      <w:ptab w:relativeTo="margin" w:alignment="right" w:leader="none"/>
    </w:r>
    <w:r w:rsidRPr="00A306F8">
      <w:rPr>
        <w:rFonts w:ascii="Arial" w:hAnsi="Arial" w:cs="Arial"/>
        <w:sz w:val="16"/>
        <w:szCs w:val="16"/>
      </w:rPr>
      <w:t>п</w:t>
    </w:r>
    <w:r w:rsidR="00BF1A17" w:rsidRPr="00A306F8">
      <w:rPr>
        <w:rFonts w:ascii="Arial" w:hAnsi="Arial" w:cs="Arial"/>
        <w:sz w:val="16"/>
        <w:szCs w:val="16"/>
      </w:rPr>
      <w:t>одпись от Клиента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5D6" w:rsidRDefault="00A355D6">
      <w:r>
        <w:separator/>
      </w:r>
    </w:p>
  </w:footnote>
  <w:footnote w:type="continuationSeparator" w:id="0">
    <w:p w:rsidR="00A355D6" w:rsidRDefault="00A35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5B2" w:rsidRDefault="00D225B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50EE">
      <w:rPr>
        <w:noProof/>
      </w:rPr>
      <w:t>2</w:t>
    </w:r>
    <w:r>
      <w:fldChar w:fldCharType="end"/>
    </w:r>
  </w:p>
  <w:p w:rsidR="00D225B2" w:rsidRDefault="00D225B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1124669"/>
      <w:docPartObj>
        <w:docPartGallery w:val="Page Numbers (Top of Page)"/>
        <w:docPartUnique/>
      </w:docPartObj>
    </w:sdtPr>
    <w:sdtEndPr/>
    <w:sdtContent>
      <w:p w:rsidR="00BF1A17" w:rsidRDefault="00BF1A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50EE">
          <w:rPr>
            <w:noProof/>
          </w:rPr>
          <w:t>1</w:t>
        </w:r>
        <w:r>
          <w:fldChar w:fldCharType="end"/>
        </w:r>
      </w:p>
    </w:sdtContent>
  </w:sdt>
  <w:p w:rsidR="00BF1A17" w:rsidRDefault="00BF1A1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D4889"/>
    <w:multiLevelType w:val="multilevel"/>
    <w:tmpl w:val="FC58804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59"/>
        </w:tabs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334"/>
        </w:tabs>
        <w:ind w:left="5334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112"/>
        </w:tabs>
        <w:ind w:left="7112" w:hanging="1440"/>
      </w:pPr>
      <w:rPr>
        <w:rFonts w:hint="default"/>
        <w:b/>
      </w:rPr>
    </w:lvl>
  </w:abstractNum>
  <w:abstractNum w:abstractNumId="1" w15:restartNumberingAfterBreak="0">
    <w:nsid w:val="574D61C3"/>
    <w:multiLevelType w:val="multilevel"/>
    <w:tmpl w:val="69287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AE1"/>
    <w:rsid w:val="00012C61"/>
    <w:rsid w:val="00012D6A"/>
    <w:rsid w:val="000366ED"/>
    <w:rsid w:val="00062F53"/>
    <w:rsid w:val="00070A9A"/>
    <w:rsid w:val="00072261"/>
    <w:rsid w:val="000737E9"/>
    <w:rsid w:val="000B3BC1"/>
    <w:rsid w:val="000B3C51"/>
    <w:rsid w:val="000B7B5F"/>
    <w:rsid w:val="000C2E27"/>
    <w:rsid w:val="000E4C5C"/>
    <w:rsid w:val="0011279E"/>
    <w:rsid w:val="00127AC8"/>
    <w:rsid w:val="00135424"/>
    <w:rsid w:val="00143E76"/>
    <w:rsid w:val="001530DE"/>
    <w:rsid w:val="00157ED0"/>
    <w:rsid w:val="00186B8E"/>
    <w:rsid w:val="001A1F0C"/>
    <w:rsid w:val="001A6861"/>
    <w:rsid w:val="001B0E62"/>
    <w:rsid w:val="001B3676"/>
    <w:rsid w:val="001C467C"/>
    <w:rsid w:val="001C557B"/>
    <w:rsid w:val="001D448E"/>
    <w:rsid w:val="001D7815"/>
    <w:rsid w:val="001F4A09"/>
    <w:rsid w:val="00200721"/>
    <w:rsid w:val="00261262"/>
    <w:rsid w:val="00262091"/>
    <w:rsid w:val="00271BE9"/>
    <w:rsid w:val="002A6DCD"/>
    <w:rsid w:val="002C23F8"/>
    <w:rsid w:val="002D3A6C"/>
    <w:rsid w:val="002F1F77"/>
    <w:rsid w:val="002F5F9A"/>
    <w:rsid w:val="00307756"/>
    <w:rsid w:val="00307DE7"/>
    <w:rsid w:val="003342D6"/>
    <w:rsid w:val="003379D3"/>
    <w:rsid w:val="00351D83"/>
    <w:rsid w:val="003771B0"/>
    <w:rsid w:val="00385185"/>
    <w:rsid w:val="00392AE1"/>
    <w:rsid w:val="00397949"/>
    <w:rsid w:val="003D17B3"/>
    <w:rsid w:val="003D2280"/>
    <w:rsid w:val="003D29E8"/>
    <w:rsid w:val="003E119F"/>
    <w:rsid w:val="00416ACF"/>
    <w:rsid w:val="00433E0F"/>
    <w:rsid w:val="00441693"/>
    <w:rsid w:val="00446F9F"/>
    <w:rsid w:val="004776A5"/>
    <w:rsid w:val="00491EC3"/>
    <w:rsid w:val="004A0E71"/>
    <w:rsid w:val="004D5D4B"/>
    <w:rsid w:val="004E043A"/>
    <w:rsid w:val="004E0D13"/>
    <w:rsid w:val="00522510"/>
    <w:rsid w:val="005343C4"/>
    <w:rsid w:val="00535B0F"/>
    <w:rsid w:val="00571732"/>
    <w:rsid w:val="00573009"/>
    <w:rsid w:val="00581FA3"/>
    <w:rsid w:val="00582928"/>
    <w:rsid w:val="005A530A"/>
    <w:rsid w:val="005C1DF7"/>
    <w:rsid w:val="00627A5B"/>
    <w:rsid w:val="00653F2B"/>
    <w:rsid w:val="006543C6"/>
    <w:rsid w:val="0066475E"/>
    <w:rsid w:val="00667C52"/>
    <w:rsid w:val="00676CB3"/>
    <w:rsid w:val="006776A9"/>
    <w:rsid w:val="00687EC7"/>
    <w:rsid w:val="00696A48"/>
    <w:rsid w:val="006A2A7A"/>
    <w:rsid w:val="006D229D"/>
    <w:rsid w:val="006D6539"/>
    <w:rsid w:val="006D7A74"/>
    <w:rsid w:val="007035ED"/>
    <w:rsid w:val="00720877"/>
    <w:rsid w:val="007550EE"/>
    <w:rsid w:val="00771B94"/>
    <w:rsid w:val="00785059"/>
    <w:rsid w:val="00787C90"/>
    <w:rsid w:val="007D49F6"/>
    <w:rsid w:val="007F5D37"/>
    <w:rsid w:val="008017BE"/>
    <w:rsid w:val="00814226"/>
    <w:rsid w:val="00817C0A"/>
    <w:rsid w:val="00820AF4"/>
    <w:rsid w:val="0082530B"/>
    <w:rsid w:val="00827948"/>
    <w:rsid w:val="00846CC4"/>
    <w:rsid w:val="00850A95"/>
    <w:rsid w:val="00865DFE"/>
    <w:rsid w:val="0086674C"/>
    <w:rsid w:val="00876B97"/>
    <w:rsid w:val="00892BCE"/>
    <w:rsid w:val="00896F71"/>
    <w:rsid w:val="00897D79"/>
    <w:rsid w:val="008E7556"/>
    <w:rsid w:val="008E7C3B"/>
    <w:rsid w:val="008F5A28"/>
    <w:rsid w:val="0091623C"/>
    <w:rsid w:val="00917E99"/>
    <w:rsid w:val="00920DB8"/>
    <w:rsid w:val="00951053"/>
    <w:rsid w:val="009600B4"/>
    <w:rsid w:val="0096136B"/>
    <w:rsid w:val="009640C7"/>
    <w:rsid w:val="009662D9"/>
    <w:rsid w:val="009E11A0"/>
    <w:rsid w:val="00A17469"/>
    <w:rsid w:val="00A224BB"/>
    <w:rsid w:val="00A2352C"/>
    <w:rsid w:val="00A306F8"/>
    <w:rsid w:val="00A34EB4"/>
    <w:rsid w:val="00A355D6"/>
    <w:rsid w:val="00A463B9"/>
    <w:rsid w:val="00A56FD7"/>
    <w:rsid w:val="00A75BFD"/>
    <w:rsid w:val="00A9725B"/>
    <w:rsid w:val="00AA07E0"/>
    <w:rsid w:val="00AE16D4"/>
    <w:rsid w:val="00AE42D8"/>
    <w:rsid w:val="00AE4B35"/>
    <w:rsid w:val="00B05BF0"/>
    <w:rsid w:val="00B07229"/>
    <w:rsid w:val="00B15B7C"/>
    <w:rsid w:val="00B221AD"/>
    <w:rsid w:val="00B2258F"/>
    <w:rsid w:val="00B62411"/>
    <w:rsid w:val="00B723C5"/>
    <w:rsid w:val="00B81925"/>
    <w:rsid w:val="00B86C82"/>
    <w:rsid w:val="00B9594A"/>
    <w:rsid w:val="00BA2A83"/>
    <w:rsid w:val="00BB1195"/>
    <w:rsid w:val="00BC1F65"/>
    <w:rsid w:val="00BC2C0D"/>
    <w:rsid w:val="00BC4AEA"/>
    <w:rsid w:val="00BC4B17"/>
    <w:rsid w:val="00BC7EF2"/>
    <w:rsid w:val="00BD7612"/>
    <w:rsid w:val="00BE38F1"/>
    <w:rsid w:val="00BF1A17"/>
    <w:rsid w:val="00BF7264"/>
    <w:rsid w:val="00C006EA"/>
    <w:rsid w:val="00C05A7D"/>
    <w:rsid w:val="00C22415"/>
    <w:rsid w:val="00C278E5"/>
    <w:rsid w:val="00C41DC5"/>
    <w:rsid w:val="00C503A2"/>
    <w:rsid w:val="00C8597C"/>
    <w:rsid w:val="00C94C24"/>
    <w:rsid w:val="00CA27DA"/>
    <w:rsid w:val="00CB11E7"/>
    <w:rsid w:val="00CB369D"/>
    <w:rsid w:val="00CB685F"/>
    <w:rsid w:val="00CC5DFC"/>
    <w:rsid w:val="00CE7012"/>
    <w:rsid w:val="00CE7D3C"/>
    <w:rsid w:val="00CF315B"/>
    <w:rsid w:val="00D2048F"/>
    <w:rsid w:val="00D225B2"/>
    <w:rsid w:val="00D26541"/>
    <w:rsid w:val="00D467B0"/>
    <w:rsid w:val="00D501A4"/>
    <w:rsid w:val="00D63061"/>
    <w:rsid w:val="00D6788A"/>
    <w:rsid w:val="00D7718A"/>
    <w:rsid w:val="00D81A1A"/>
    <w:rsid w:val="00D86B64"/>
    <w:rsid w:val="00D94C2A"/>
    <w:rsid w:val="00DB29E6"/>
    <w:rsid w:val="00DC6EA4"/>
    <w:rsid w:val="00E23355"/>
    <w:rsid w:val="00E30CFE"/>
    <w:rsid w:val="00E41D48"/>
    <w:rsid w:val="00E530D9"/>
    <w:rsid w:val="00EA34DC"/>
    <w:rsid w:val="00EA5F14"/>
    <w:rsid w:val="00EB56BF"/>
    <w:rsid w:val="00EB72E4"/>
    <w:rsid w:val="00F055FC"/>
    <w:rsid w:val="00F141E6"/>
    <w:rsid w:val="00F2001B"/>
    <w:rsid w:val="00F24460"/>
    <w:rsid w:val="00F2639F"/>
    <w:rsid w:val="00F27AF7"/>
    <w:rsid w:val="00F474A1"/>
    <w:rsid w:val="00F6129D"/>
    <w:rsid w:val="00F715EE"/>
    <w:rsid w:val="00F82FAA"/>
    <w:rsid w:val="00F9270B"/>
    <w:rsid w:val="00F96275"/>
    <w:rsid w:val="00FB59D0"/>
    <w:rsid w:val="00FC06D3"/>
    <w:rsid w:val="00FC409A"/>
    <w:rsid w:val="00FD6745"/>
    <w:rsid w:val="00FE1C82"/>
    <w:rsid w:val="00FE4DFB"/>
    <w:rsid w:val="00FF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40BC4"/>
  <w15:chartTrackingRefBased/>
  <w15:docId w15:val="{73A983E5-A78D-4965-AC71-78A466EB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C3B"/>
    <w:rPr>
      <w:sz w:val="24"/>
      <w:szCs w:val="24"/>
    </w:rPr>
  </w:style>
  <w:style w:type="paragraph" w:styleId="1">
    <w:name w:val="heading 1"/>
    <w:basedOn w:val="a"/>
    <w:next w:val="a"/>
    <w:qFormat/>
    <w:rsid w:val="008E7C3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qFormat/>
    <w:rsid w:val="008E7C3B"/>
    <w:pPr>
      <w:keepNext/>
      <w:jc w:val="center"/>
      <w:outlineLvl w:val="1"/>
    </w:pPr>
    <w:rPr>
      <w:b/>
      <w:caps/>
      <w:sz w:val="2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0775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8E7C3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7C3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E7C3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E7C3B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8E7C3B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5">
    <w:name w:val="Body Text Indent"/>
    <w:basedOn w:val="a"/>
    <w:rsid w:val="008E7C3B"/>
    <w:pPr>
      <w:spacing w:after="120"/>
      <w:ind w:left="283"/>
    </w:pPr>
    <w:rPr>
      <w:sz w:val="20"/>
      <w:szCs w:val="20"/>
    </w:rPr>
  </w:style>
  <w:style w:type="paragraph" w:styleId="40">
    <w:name w:val="List Continue 4"/>
    <w:basedOn w:val="a"/>
    <w:rsid w:val="008E7C3B"/>
    <w:pPr>
      <w:spacing w:after="120"/>
      <w:ind w:left="1132"/>
    </w:pPr>
    <w:rPr>
      <w:sz w:val="20"/>
      <w:szCs w:val="20"/>
    </w:rPr>
  </w:style>
  <w:style w:type="paragraph" w:styleId="20">
    <w:name w:val="List 2"/>
    <w:basedOn w:val="a"/>
    <w:rsid w:val="008E7C3B"/>
    <w:pPr>
      <w:ind w:left="566" w:hanging="283"/>
    </w:pPr>
    <w:rPr>
      <w:sz w:val="20"/>
      <w:szCs w:val="20"/>
    </w:rPr>
  </w:style>
  <w:style w:type="paragraph" w:styleId="21">
    <w:name w:val="List Continue 2"/>
    <w:basedOn w:val="a"/>
    <w:rsid w:val="008E7C3B"/>
    <w:pPr>
      <w:spacing w:after="120"/>
      <w:ind w:left="566"/>
    </w:pPr>
    <w:rPr>
      <w:sz w:val="20"/>
      <w:szCs w:val="20"/>
    </w:rPr>
  </w:style>
  <w:style w:type="paragraph" w:styleId="41">
    <w:name w:val="List 4"/>
    <w:basedOn w:val="a"/>
    <w:rsid w:val="008E7C3B"/>
    <w:pPr>
      <w:ind w:left="1132" w:hanging="283"/>
    </w:pPr>
    <w:rPr>
      <w:sz w:val="20"/>
      <w:szCs w:val="20"/>
    </w:rPr>
  </w:style>
  <w:style w:type="character" w:styleId="a6">
    <w:name w:val="Hyperlink"/>
    <w:rsid w:val="008E7C3B"/>
    <w:rPr>
      <w:color w:val="0000FF"/>
      <w:u w:val="single"/>
    </w:rPr>
  </w:style>
  <w:style w:type="paragraph" w:styleId="a7">
    <w:name w:val="footer"/>
    <w:basedOn w:val="a"/>
    <w:rsid w:val="008E7C3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8E7C3B"/>
  </w:style>
  <w:style w:type="character" w:customStyle="1" w:styleId="42">
    <w:name w:val="Заголовок 4 Знак"/>
    <w:rsid w:val="008E7C3B"/>
    <w:rPr>
      <w:b/>
      <w:bCs/>
      <w:sz w:val="28"/>
      <w:szCs w:val="28"/>
    </w:rPr>
  </w:style>
  <w:style w:type="paragraph" w:styleId="a9">
    <w:name w:val="Plain Text"/>
    <w:basedOn w:val="a"/>
    <w:link w:val="aa"/>
    <w:uiPriority w:val="99"/>
    <w:unhideWhenUsed/>
    <w:rsid w:val="00573009"/>
    <w:rPr>
      <w:rFonts w:ascii="Consolas" w:eastAsia="Calibri" w:hAnsi="Consolas"/>
      <w:sz w:val="21"/>
      <w:szCs w:val="21"/>
      <w:lang w:eastAsia="en-US"/>
    </w:rPr>
  </w:style>
  <w:style w:type="character" w:customStyle="1" w:styleId="aa">
    <w:name w:val="Текст Знак"/>
    <w:link w:val="a9"/>
    <w:uiPriority w:val="99"/>
    <w:rsid w:val="00573009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225B2"/>
  </w:style>
  <w:style w:type="character" w:customStyle="1" w:styleId="30">
    <w:name w:val="Заголовок 3 Знак"/>
    <w:link w:val="3"/>
    <w:rsid w:val="00307756"/>
    <w:rPr>
      <w:rFonts w:ascii="Cambria" w:eastAsia="Times New Roman" w:hAnsi="Cambria" w:cs="Times New Roman"/>
      <w:b/>
      <w:bCs/>
      <w:sz w:val="26"/>
      <w:szCs w:val="26"/>
    </w:rPr>
  </w:style>
  <w:style w:type="paragraph" w:styleId="ab">
    <w:name w:val="List Paragraph"/>
    <w:basedOn w:val="a"/>
    <w:uiPriority w:val="34"/>
    <w:qFormat/>
    <w:rsid w:val="00307756"/>
    <w:pPr>
      <w:ind w:left="720"/>
      <w:contextualSpacing/>
    </w:pPr>
  </w:style>
  <w:style w:type="paragraph" w:styleId="22">
    <w:name w:val="Body Text Indent 2"/>
    <w:basedOn w:val="a"/>
    <w:link w:val="23"/>
    <w:rsid w:val="0082794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827948"/>
    <w:rPr>
      <w:sz w:val="24"/>
      <w:szCs w:val="24"/>
    </w:rPr>
  </w:style>
  <w:style w:type="paragraph" w:styleId="ac">
    <w:name w:val="Balloon Text"/>
    <w:basedOn w:val="a"/>
    <w:link w:val="ad"/>
    <w:rsid w:val="004E043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4E043A"/>
    <w:rPr>
      <w:rFonts w:ascii="Segoe UI" w:hAnsi="Segoe UI" w:cs="Segoe UI"/>
      <w:sz w:val="18"/>
      <w:szCs w:val="18"/>
    </w:rPr>
  </w:style>
  <w:style w:type="table" w:styleId="ae">
    <w:name w:val="Table Grid"/>
    <w:basedOn w:val="a1"/>
    <w:rsid w:val="004E0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caoaeaaiue">
    <w:name w:val="Aacao aeaaiue"/>
    <w:rsid w:val="0091623C"/>
    <w:pPr>
      <w:spacing w:line="200" w:lineRule="exact"/>
      <w:jc w:val="both"/>
    </w:pPr>
    <w:rPr>
      <w:rFonts w:ascii="Arial" w:hAnsi="Arial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E345DE-B71A-4CE1-A762-9F97A98C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1885</Words>
  <Characters>10749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подготовлена с использованием правовых актов по состоянию на 28</vt:lpstr>
    </vt:vector>
  </TitlesOfParts>
  <Company>ffinbank</Company>
  <LinksUpToDate>false</LinksUpToDate>
  <CharactersWithSpaces>12609</CharactersWithSpaces>
  <SharedDoc>false</SharedDoc>
  <HLinks>
    <vt:vector size="6" baseType="variant">
      <vt:variant>
        <vt:i4>2424939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consultantplus://offline/ref=FF84B08CE93DF99786E222D12A2AF169895FE0017F99C892CFD99C7FC4BC0A4E85DBC625B7274B44C6NAG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подготовлена с использованием правовых актов по состоянию на 28</dc:title>
  <dc:subject/>
  <dc:creator>Горохводацкая Татьяна Александровна</dc:creator>
  <cp:keywords/>
  <dc:description/>
  <cp:lastModifiedBy>Коршунов Юрий Васильевич</cp:lastModifiedBy>
  <cp:revision>2</cp:revision>
  <cp:lastPrinted>2016-05-25T08:58:00Z</cp:lastPrinted>
  <dcterms:created xsi:type="dcterms:W3CDTF">2019-10-01T15:09:00Z</dcterms:created>
  <dcterms:modified xsi:type="dcterms:W3CDTF">2019-10-01T15:09:00Z</dcterms:modified>
</cp:coreProperties>
</file>